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ECE30" w14:textId="4F4BD103" w:rsidR="002D1A9B" w:rsidRPr="0010735C" w:rsidRDefault="002D1A9B" w:rsidP="00CE3FF1">
      <w:pPr>
        <w:spacing w:after="0" w:line="240" w:lineRule="auto"/>
        <w:jc w:val="center"/>
        <w:rPr>
          <w:rFonts w:ascii="Times New Roman" w:hAnsi="Times New Roman" w:cs="Times New Roman"/>
          <w:b/>
          <w:bCs/>
          <w:sz w:val="28"/>
          <w:szCs w:val="28"/>
        </w:rPr>
      </w:pPr>
      <w:r w:rsidRPr="0010735C">
        <w:rPr>
          <w:rFonts w:ascii="Times New Roman" w:hAnsi="Times New Roman" w:cs="Times New Roman"/>
          <w:b/>
          <w:bCs/>
          <w:sz w:val="28"/>
          <w:szCs w:val="28"/>
        </w:rPr>
        <w:t xml:space="preserve">ERA Action 12 </w:t>
      </w:r>
    </w:p>
    <w:p w14:paraId="3865FF53" w14:textId="5558BBCD" w:rsidR="005902BD" w:rsidRPr="0010735C" w:rsidRDefault="005902BD" w:rsidP="00CE3FF1">
      <w:pPr>
        <w:spacing w:after="0" w:line="240" w:lineRule="auto"/>
        <w:jc w:val="center"/>
        <w:rPr>
          <w:rFonts w:ascii="Times New Roman" w:hAnsi="Times New Roman" w:cs="Times New Roman"/>
          <w:b/>
          <w:bCs/>
          <w:sz w:val="28"/>
          <w:szCs w:val="28"/>
        </w:rPr>
      </w:pPr>
      <w:r w:rsidRPr="0010735C">
        <w:rPr>
          <w:rFonts w:ascii="Times New Roman" w:hAnsi="Times New Roman" w:cs="Times New Roman"/>
          <w:b/>
          <w:bCs/>
          <w:sz w:val="28"/>
          <w:szCs w:val="28"/>
        </w:rPr>
        <w:t>Scoping paper on p</w:t>
      </w:r>
      <w:r w:rsidR="002D1A9B" w:rsidRPr="0010735C">
        <w:rPr>
          <w:rFonts w:ascii="Times New Roman" w:hAnsi="Times New Roman" w:cs="Times New Roman"/>
          <w:b/>
          <w:bCs/>
          <w:sz w:val="28"/>
          <w:szCs w:val="28"/>
        </w:rPr>
        <w:t xml:space="preserve">ossible areas of interest </w:t>
      </w:r>
    </w:p>
    <w:p w14:paraId="648CF867" w14:textId="29C520C1" w:rsidR="002D1A9B" w:rsidRPr="0010735C" w:rsidRDefault="00082B5C" w:rsidP="00CE3FF1">
      <w:pPr>
        <w:spacing w:after="0" w:line="240" w:lineRule="auto"/>
        <w:jc w:val="center"/>
        <w:rPr>
          <w:rFonts w:ascii="Times New Roman" w:hAnsi="Times New Roman" w:cs="Times New Roman"/>
          <w:b/>
          <w:bCs/>
          <w:sz w:val="28"/>
          <w:szCs w:val="28"/>
        </w:rPr>
      </w:pPr>
      <w:r w:rsidRPr="0010735C">
        <w:rPr>
          <w:rFonts w:ascii="Times New Roman" w:hAnsi="Times New Roman" w:cs="Times New Roman"/>
          <w:b/>
          <w:bCs/>
          <w:sz w:val="28"/>
          <w:szCs w:val="28"/>
        </w:rPr>
        <w:t>(</w:t>
      </w:r>
      <w:r w:rsidR="002D1A9B" w:rsidRPr="0010735C">
        <w:rPr>
          <w:rFonts w:ascii="Times New Roman" w:hAnsi="Times New Roman" w:cs="Times New Roman"/>
          <w:b/>
          <w:bCs/>
          <w:sz w:val="28"/>
          <w:szCs w:val="28"/>
        </w:rPr>
        <w:t>2025-2027</w:t>
      </w:r>
      <w:r w:rsidRPr="0010735C">
        <w:rPr>
          <w:rFonts w:ascii="Times New Roman" w:hAnsi="Times New Roman" w:cs="Times New Roman"/>
          <w:b/>
          <w:bCs/>
          <w:sz w:val="28"/>
          <w:szCs w:val="28"/>
        </w:rPr>
        <w:t>)</w:t>
      </w:r>
      <w:r w:rsidR="002D1A9B" w:rsidRPr="0010735C">
        <w:rPr>
          <w:rFonts w:ascii="Times New Roman" w:hAnsi="Times New Roman" w:cs="Times New Roman"/>
          <w:b/>
          <w:bCs/>
          <w:sz w:val="28"/>
          <w:szCs w:val="28"/>
        </w:rPr>
        <w:t xml:space="preserve"> </w:t>
      </w:r>
    </w:p>
    <w:p w14:paraId="237F9A4E" w14:textId="714F5C8D" w:rsidR="002D1A9B" w:rsidRPr="0010735C" w:rsidRDefault="002D1A9B" w:rsidP="00CE3FF1">
      <w:pPr>
        <w:spacing w:after="0" w:line="240" w:lineRule="auto"/>
        <w:rPr>
          <w:rFonts w:ascii="Times New Roman" w:hAnsi="Times New Roman" w:cs="Times New Roman"/>
          <w:sz w:val="24"/>
          <w:szCs w:val="24"/>
        </w:rPr>
      </w:pPr>
    </w:p>
    <w:p w14:paraId="0C9E9299" w14:textId="2687C6CF" w:rsidR="002D1A9B" w:rsidRPr="0010735C" w:rsidRDefault="002D1A9B" w:rsidP="00F4650C">
      <w:pPr>
        <w:spacing w:before="240" w:after="120" w:line="240" w:lineRule="auto"/>
        <w:rPr>
          <w:rFonts w:ascii="Times New Roman" w:hAnsi="Times New Roman" w:cs="Times New Roman"/>
          <w:b/>
          <w:bCs/>
          <w:sz w:val="24"/>
          <w:szCs w:val="24"/>
        </w:rPr>
      </w:pPr>
      <w:r w:rsidRPr="0010735C">
        <w:rPr>
          <w:rFonts w:ascii="Times New Roman" w:hAnsi="Times New Roman" w:cs="Times New Roman"/>
          <w:b/>
          <w:bCs/>
          <w:sz w:val="24"/>
          <w:szCs w:val="24"/>
        </w:rPr>
        <w:t>Introduction</w:t>
      </w:r>
    </w:p>
    <w:p w14:paraId="2CC81660" w14:textId="77777777" w:rsidR="00451BDA" w:rsidRPr="0010735C" w:rsidRDefault="00451BDA" w:rsidP="00F4650C">
      <w:pPr>
        <w:spacing w:before="120" w:after="120" w:line="240" w:lineRule="auto"/>
        <w:jc w:val="both"/>
        <w:rPr>
          <w:rFonts w:ascii="Times New Roman" w:hAnsi="Times New Roman" w:cs="Times New Roman"/>
          <w:sz w:val="24"/>
          <w:szCs w:val="24"/>
        </w:rPr>
      </w:pPr>
      <w:r w:rsidRPr="0010735C">
        <w:rPr>
          <w:rFonts w:ascii="Times New Roman" w:hAnsi="Times New Roman" w:cs="Times New Roman"/>
          <w:sz w:val="24"/>
          <w:szCs w:val="24"/>
        </w:rPr>
        <w:t>ERA Action 12 ‘Accelerate the green/digital transition of Europe’s key industrial ecosystems’ addresses the priority of the Pact for Research and Innovation in Europe linked to strengthening synergies between R&amp;I policy and sectoral and industrial policies.</w:t>
      </w:r>
    </w:p>
    <w:p w14:paraId="496C2A5A" w14:textId="7F6B0176" w:rsidR="00F4650C" w:rsidRPr="0010735C" w:rsidRDefault="00451BDA" w:rsidP="00F4650C">
      <w:pPr>
        <w:spacing w:after="0" w:line="240" w:lineRule="auto"/>
        <w:jc w:val="both"/>
        <w:rPr>
          <w:rFonts w:ascii="Times New Roman" w:eastAsia="Calibri" w:hAnsi="Times New Roman" w:cs="Times New Roman"/>
          <w:sz w:val="24"/>
          <w:szCs w:val="24"/>
        </w:rPr>
      </w:pPr>
      <w:r w:rsidRPr="0010735C">
        <w:rPr>
          <w:rFonts w:ascii="Times New Roman" w:hAnsi="Times New Roman" w:cs="Times New Roman"/>
          <w:sz w:val="24"/>
          <w:szCs w:val="24"/>
        </w:rPr>
        <w:t>The purpose of t</w:t>
      </w:r>
      <w:r w:rsidR="002D1A9B" w:rsidRPr="0010735C">
        <w:rPr>
          <w:rFonts w:ascii="Times New Roman" w:hAnsi="Times New Roman" w:cs="Times New Roman"/>
          <w:sz w:val="24"/>
          <w:szCs w:val="24"/>
        </w:rPr>
        <w:t xml:space="preserve">his paper is to stimulate </w:t>
      </w:r>
      <w:r w:rsidRPr="0010735C">
        <w:rPr>
          <w:rFonts w:ascii="Times New Roman" w:hAnsi="Times New Roman" w:cs="Times New Roman"/>
          <w:sz w:val="24"/>
          <w:szCs w:val="24"/>
        </w:rPr>
        <w:t xml:space="preserve">a </w:t>
      </w:r>
      <w:r w:rsidR="002D1A9B" w:rsidRPr="0010735C">
        <w:rPr>
          <w:rFonts w:ascii="Times New Roman" w:hAnsi="Times New Roman" w:cs="Times New Roman"/>
          <w:sz w:val="24"/>
          <w:szCs w:val="24"/>
        </w:rPr>
        <w:t xml:space="preserve">discussion </w:t>
      </w:r>
      <w:r w:rsidRPr="0010735C">
        <w:rPr>
          <w:rFonts w:ascii="Times New Roman" w:hAnsi="Times New Roman" w:cs="Times New Roman"/>
          <w:sz w:val="24"/>
          <w:szCs w:val="24"/>
        </w:rPr>
        <w:t xml:space="preserve">on the </w:t>
      </w:r>
      <w:r w:rsidR="00BE0A83">
        <w:rPr>
          <w:rFonts w:ascii="Times New Roman" w:hAnsi="Times New Roman" w:cs="Times New Roman"/>
          <w:sz w:val="24"/>
          <w:szCs w:val="24"/>
        </w:rPr>
        <w:t xml:space="preserve">possible </w:t>
      </w:r>
      <w:r w:rsidRPr="0010735C">
        <w:rPr>
          <w:rFonts w:ascii="Times New Roman" w:hAnsi="Times New Roman" w:cs="Times New Roman"/>
          <w:sz w:val="24"/>
          <w:szCs w:val="24"/>
        </w:rPr>
        <w:t>follow-up of this action in the ERA Policy Agenda 2025-27</w:t>
      </w:r>
      <w:r w:rsidR="002E221E">
        <w:rPr>
          <w:rFonts w:ascii="Times New Roman" w:hAnsi="Times New Roman" w:cs="Times New Roman"/>
          <w:sz w:val="24"/>
          <w:szCs w:val="24"/>
        </w:rPr>
        <w:t xml:space="preserve">, </w:t>
      </w:r>
      <w:r w:rsidR="00BE0A83">
        <w:rPr>
          <w:rFonts w:ascii="Times New Roman" w:hAnsi="Times New Roman" w:cs="Times New Roman"/>
          <w:sz w:val="24"/>
          <w:szCs w:val="24"/>
        </w:rPr>
        <w:t xml:space="preserve">and </w:t>
      </w:r>
      <w:r w:rsidR="001F4F19">
        <w:rPr>
          <w:rFonts w:ascii="Times New Roman" w:hAnsi="Times New Roman" w:cs="Times New Roman"/>
          <w:sz w:val="24"/>
          <w:szCs w:val="24"/>
        </w:rPr>
        <w:t xml:space="preserve">on </w:t>
      </w:r>
      <w:r w:rsidRPr="0010735C">
        <w:rPr>
          <w:rFonts w:ascii="Times New Roman" w:hAnsi="Times New Roman" w:cs="Times New Roman"/>
          <w:sz w:val="24"/>
          <w:szCs w:val="24"/>
        </w:rPr>
        <w:t xml:space="preserve">further </w:t>
      </w:r>
      <w:r w:rsidR="00BE0A83">
        <w:rPr>
          <w:rFonts w:ascii="Times New Roman" w:hAnsi="Times New Roman" w:cs="Times New Roman"/>
          <w:sz w:val="24"/>
          <w:szCs w:val="24"/>
        </w:rPr>
        <w:t>actions to</w:t>
      </w:r>
      <w:r w:rsidR="00BE0A83" w:rsidRPr="0010735C">
        <w:rPr>
          <w:rFonts w:ascii="Times New Roman" w:hAnsi="Times New Roman" w:cs="Times New Roman"/>
          <w:sz w:val="24"/>
          <w:szCs w:val="24"/>
        </w:rPr>
        <w:t xml:space="preserve"> </w:t>
      </w:r>
      <w:r w:rsidR="002D1A9B" w:rsidRPr="0010735C">
        <w:rPr>
          <w:rFonts w:ascii="Times New Roman" w:eastAsia="Calibri" w:hAnsi="Times New Roman" w:cs="Times New Roman"/>
          <w:sz w:val="24"/>
          <w:szCs w:val="24"/>
        </w:rPr>
        <w:t xml:space="preserve">accelerate the green </w:t>
      </w:r>
      <w:r w:rsidRPr="0010735C">
        <w:rPr>
          <w:rFonts w:ascii="Times New Roman" w:eastAsia="Calibri" w:hAnsi="Times New Roman" w:cs="Times New Roman"/>
          <w:sz w:val="24"/>
          <w:szCs w:val="24"/>
        </w:rPr>
        <w:t xml:space="preserve">and digital </w:t>
      </w:r>
      <w:r w:rsidR="002D1A9B" w:rsidRPr="0010735C">
        <w:rPr>
          <w:rFonts w:ascii="Times New Roman" w:eastAsia="Calibri" w:hAnsi="Times New Roman" w:cs="Times New Roman"/>
          <w:sz w:val="24"/>
          <w:szCs w:val="24"/>
        </w:rPr>
        <w:t>transitions of Europe’s key industrial ecosystems</w:t>
      </w:r>
      <w:r w:rsidR="00CE3FF1" w:rsidRPr="0010735C">
        <w:rPr>
          <w:rFonts w:ascii="Times New Roman" w:eastAsia="Calibri" w:hAnsi="Times New Roman" w:cs="Times New Roman"/>
          <w:sz w:val="24"/>
          <w:szCs w:val="24"/>
        </w:rPr>
        <w:t xml:space="preserve">. </w:t>
      </w:r>
    </w:p>
    <w:p w14:paraId="495ED4F7" w14:textId="164AB6CF" w:rsidR="00F4650C" w:rsidRPr="0010735C" w:rsidRDefault="00F4650C" w:rsidP="00F4650C">
      <w:pPr>
        <w:spacing w:before="120" w:after="120" w:line="240" w:lineRule="auto"/>
        <w:jc w:val="both"/>
        <w:rPr>
          <w:rFonts w:ascii="Times New Roman" w:eastAsia="Calibri" w:hAnsi="Times New Roman" w:cs="Times New Roman"/>
          <w:sz w:val="24"/>
          <w:szCs w:val="24"/>
        </w:rPr>
      </w:pPr>
      <w:r w:rsidRPr="79C99244">
        <w:rPr>
          <w:rFonts w:ascii="Times New Roman" w:eastAsia="Calibri" w:hAnsi="Times New Roman" w:cs="Times New Roman"/>
          <w:sz w:val="24"/>
          <w:szCs w:val="24"/>
        </w:rPr>
        <w:t xml:space="preserve">The potential activities proposed for discussion in this paper build on the activities developed under Action 12 as well as propose new lines of action. This is a non-exhaustive list. </w:t>
      </w:r>
      <w:r w:rsidR="004A492A">
        <w:rPr>
          <w:rFonts w:ascii="Times New Roman" w:eastAsia="Calibri" w:hAnsi="Times New Roman" w:cs="Times New Roman"/>
          <w:sz w:val="24"/>
          <w:szCs w:val="24"/>
        </w:rPr>
        <w:br/>
      </w:r>
      <w:r w:rsidRPr="79C99244">
        <w:rPr>
          <w:rFonts w:ascii="Times New Roman" w:eastAsia="Calibri" w:hAnsi="Times New Roman" w:cs="Times New Roman"/>
          <w:sz w:val="24"/>
          <w:szCs w:val="24"/>
        </w:rPr>
        <w:t xml:space="preserve">Further ideas are welcome from the </w:t>
      </w:r>
      <w:r w:rsidR="1FABD318" w:rsidRPr="79C99244">
        <w:rPr>
          <w:rFonts w:ascii="Times New Roman" w:eastAsia="Calibri" w:hAnsi="Times New Roman" w:cs="Times New Roman"/>
          <w:sz w:val="24"/>
          <w:szCs w:val="24"/>
        </w:rPr>
        <w:t>ERA Action 12 contact points</w:t>
      </w:r>
      <w:proofErr w:type="gramStart"/>
      <w:r w:rsidR="1FABD318" w:rsidRPr="79C99244">
        <w:rPr>
          <w:rFonts w:ascii="Times New Roman" w:eastAsia="Calibri" w:hAnsi="Times New Roman" w:cs="Times New Roman"/>
          <w:sz w:val="24"/>
          <w:szCs w:val="24"/>
        </w:rPr>
        <w:t xml:space="preserve">. </w:t>
      </w:r>
      <w:r w:rsidRPr="79C99244">
        <w:rPr>
          <w:rFonts w:ascii="Times New Roman" w:eastAsia="Calibri" w:hAnsi="Times New Roman" w:cs="Times New Roman"/>
          <w:sz w:val="24"/>
          <w:szCs w:val="24"/>
        </w:rPr>
        <w:t>.</w:t>
      </w:r>
      <w:proofErr w:type="gramEnd"/>
      <w:r w:rsidRPr="79C99244">
        <w:rPr>
          <w:rFonts w:ascii="Times New Roman" w:eastAsia="Calibri" w:hAnsi="Times New Roman" w:cs="Times New Roman"/>
          <w:sz w:val="24"/>
          <w:szCs w:val="24"/>
        </w:rPr>
        <w:t xml:space="preserve"> </w:t>
      </w:r>
    </w:p>
    <w:p w14:paraId="70EB0A21" w14:textId="72E7FE04" w:rsidR="00F4650C" w:rsidRPr="0010735C" w:rsidRDefault="00A80F95" w:rsidP="00F4650C">
      <w:pPr>
        <w:spacing w:before="120" w:after="120" w:line="240" w:lineRule="auto"/>
        <w:jc w:val="both"/>
        <w:rPr>
          <w:rFonts w:ascii="Times New Roman" w:eastAsia="Calibri" w:hAnsi="Times New Roman" w:cs="Times New Roman"/>
          <w:sz w:val="24"/>
          <w:szCs w:val="24"/>
        </w:rPr>
      </w:pPr>
      <w:r w:rsidRPr="79C99244">
        <w:rPr>
          <w:rFonts w:ascii="Times New Roman" w:eastAsia="Calibri" w:hAnsi="Times New Roman" w:cs="Times New Roman"/>
          <w:sz w:val="24"/>
          <w:szCs w:val="24"/>
        </w:rPr>
        <w:t>All proposed activities should be considered from the perspective of the added value to the ERA and the priorities of the Pact, the lack of possibility to implement through other means (</w:t>
      </w:r>
      <w:proofErr w:type="gramStart"/>
      <w:r w:rsidRPr="79C99244">
        <w:rPr>
          <w:rFonts w:ascii="Times New Roman" w:eastAsia="Calibri" w:hAnsi="Times New Roman" w:cs="Times New Roman"/>
          <w:sz w:val="24"/>
          <w:szCs w:val="24"/>
        </w:rPr>
        <w:t>e.g.</w:t>
      </w:r>
      <w:proofErr w:type="gramEnd"/>
      <w:r w:rsidRPr="79C99244">
        <w:rPr>
          <w:rFonts w:ascii="Times New Roman" w:eastAsia="Calibri" w:hAnsi="Times New Roman" w:cs="Times New Roman"/>
          <w:sz w:val="24"/>
          <w:szCs w:val="24"/>
        </w:rPr>
        <w:t xml:space="preserve"> Horizon Europe) and their collaborative potential stimulating actions at EU, national and stakeholders</w:t>
      </w:r>
      <w:r w:rsidR="14D14EA1" w:rsidRPr="79C99244">
        <w:rPr>
          <w:rFonts w:ascii="Times New Roman" w:eastAsia="Calibri" w:hAnsi="Times New Roman" w:cs="Times New Roman"/>
          <w:sz w:val="24"/>
          <w:szCs w:val="24"/>
        </w:rPr>
        <w:t>’</w:t>
      </w:r>
      <w:r w:rsidRPr="79C99244">
        <w:rPr>
          <w:rFonts w:ascii="Times New Roman" w:eastAsia="Calibri" w:hAnsi="Times New Roman" w:cs="Times New Roman"/>
          <w:sz w:val="24"/>
          <w:szCs w:val="24"/>
        </w:rPr>
        <w:t xml:space="preserve"> levels. </w:t>
      </w:r>
    </w:p>
    <w:p w14:paraId="767244C0" w14:textId="43F1944F" w:rsidR="1E2A19D4" w:rsidRDefault="1E2A19D4" w:rsidP="79C99244">
      <w:pPr>
        <w:spacing w:before="240" w:after="120" w:line="240" w:lineRule="auto"/>
        <w:rPr>
          <w:rFonts w:ascii="Times New Roman" w:hAnsi="Times New Roman" w:cs="Times New Roman"/>
          <w:b/>
          <w:bCs/>
          <w:sz w:val="24"/>
          <w:szCs w:val="24"/>
        </w:rPr>
      </w:pPr>
      <w:r w:rsidRPr="79C99244">
        <w:rPr>
          <w:rFonts w:ascii="Times New Roman" w:hAnsi="Times New Roman" w:cs="Times New Roman"/>
          <w:b/>
          <w:bCs/>
          <w:sz w:val="24"/>
          <w:szCs w:val="24"/>
        </w:rPr>
        <w:t>Narrative for the future action</w:t>
      </w:r>
    </w:p>
    <w:p w14:paraId="096FD14D" w14:textId="50F54900" w:rsidR="00557043" w:rsidRDefault="1CBDC944" w:rsidP="00D91848">
      <w:pPr>
        <w:spacing w:before="120" w:after="120" w:line="240" w:lineRule="auto"/>
        <w:jc w:val="both"/>
        <w:rPr>
          <w:rFonts w:ascii="Times New Roman" w:eastAsia="Calibri" w:hAnsi="Times New Roman" w:cs="Times New Roman"/>
          <w:sz w:val="24"/>
          <w:szCs w:val="24"/>
        </w:rPr>
      </w:pPr>
      <w:r w:rsidRPr="79C99244">
        <w:rPr>
          <w:rFonts w:ascii="Times New Roman" w:eastAsia="Calibri" w:hAnsi="Times New Roman" w:cs="Times New Roman"/>
          <w:sz w:val="24"/>
          <w:szCs w:val="24"/>
        </w:rPr>
        <w:t xml:space="preserve">The </w:t>
      </w:r>
      <w:r w:rsidR="009902B3">
        <w:rPr>
          <w:rFonts w:ascii="Times New Roman" w:eastAsia="Calibri" w:hAnsi="Times New Roman" w:cs="Times New Roman"/>
          <w:sz w:val="24"/>
          <w:szCs w:val="24"/>
        </w:rPr>
        <w:t xml:space="preserve">proposed </w:t>
      </w:r>
      <w:r w:rsidRPr="79C99244">
        <w:rPr>
          <w:rFonts w:ascii="Times New Roman" w:eastAsia="Calibri" w:hAnsi="Times New Roman" w:cs="Times New Roman"/>
          <w:sz w:val="24"/>
          <w:szCs w:val="24"/>
        </w:rPr>
        <w:t xml:space="preserve">overall objective of the action is to develop </w:t>
      </w:r>
      <w:r w:rsidR="3391FFD3" w:rsidRPr="79C99244">
        <w:rPr>
          <w:rFonts w:ascii="Times New Roman" w:eastAsia="Calibri" w:hAnsi="Times New Roman" w:cs="Times New Roman"/>
          <w:sz w:val="24"/>
          <w:szCs w:val="24"/>
        </w:rPr>
        <w:t xml:space="preserve">a systematic </w:t>
      </w:r>
      <w:r w:rsidR="614512B7" w:rsidRPr="79C99244">
        <w:rPr>
          <w:rFonts w:ascii="Times New Roman" w:eastAsia="Calibri" w:hAnsi="Times New Roman" w:cs="Times New Roman"/>
          <w:sz w:val="24"/>
          <w:szCs w:val="24"/>
        </w:rPr>
        <w:t>way</w:t>
      </w:r>
      <w:r w:rsidR="3391FFD3" w:rsidRPr="79C99244">
        <w:rPr>
          <w:rFonts w:ascii="Times New Roman" w:eastAsia="Calibri" w:hAnsi="Times New Roman" w:cs="Times New Roman"/>
          <w:sz w:val="24"/>
          <w:szCs w:val="24"/>
        </w:rPr>
        <w:t xml:space="preserve"> for </w:t>
      </w:r>
      <w:r w:rsidR="1BD692A1" w:rsidRPr="79C99244">
        <w:rPr>
          <w:rFonts w:ascii="Times New Roman" w:eastAsia="Calibri" w:hAnsi="Times New Roman" w:cs="Times New Roman"/>
          <w:sz w:val="24"/>
          <w:szCs w:val="24"/>
        </w:rPr>
        <w:t>bringing R&amp;I results to</w:t>
      </w:r>
      <w:r w:rsidR="005801AE" w:rsidRPr="79C99244">
        <w:rPr>
          <w:rFonts w:ascii="Times New Roman" w:eastAsia="Calibri" w:hAnsi="Times New Roman" w:cs="Times New Roman"/>
          <w:sz w:val="24"/>
          <w:szCs w:val="24"/>
        </w:rPr>
        <w:t xml:space="preserve"> uptake and</w:t>
      </w:r>
      <w:r w:rsidR="1BD692A1" w:rsidRPr="79C99244">
        <w:rPr>
          <w:rFonts w:ascii="Times New Roman" w:eastAsia="Calibri" w:hAnsi="Times New Roman" w:cs="Times New Roman"/>
          <w:sz w:val="24"/>
          <w:szCs w:val="24"/>
        </w:rPr>
        <w:t xml:space="preserve"> deployment for the green transition</w:t>
      </w:r>
      <w:r w:rsidR="05D186EB" w:rsidRPr="79C99244">
        <w:rPr>
          <w:rFonts w:ascii="Times New Roman" w:eastAsia="Calibri" w:hAnsi="Times New Roman" w:cs="Times New Roman"/>
          <w:sz w:val="24"/>
          <w:szCs w:val="24"/>
        </w:rPr>
        <w:t xml:space="preserve">. </w:t>
      </w:r>
      <w:r w:rsidR="5C605DFD" w:rsidRPr="79C99244">
        <w:rPr>
          <w:rFonts w:ascii="Times New Roman" w:eastAsia="Calibri" w:hAnsi="Times New Roman" w:cs="Times New Roman"/>
          <w:sz w:val="24"/>
          <w:szCs w:val="24"/>
        </w:rPr>
        <w:t xml:space="preserve">This includes </w:t>
      </w:r>
      <w:r w:rsidR="00D91848">
        <w:rPr>
          <w:rFonts w:ascii="Times New Roman" w:eastAsia="Calibri" w:hAnsi="Times New Roman" w:cs="Times New Roman"/>
          <w:sz w:val="24"/>
          <w:szCs w:val="24"/>
        </w:rPr>
        <w:t>p</w:t>
      </w:r>
      <w:r w:rsidR="003A6E60">
        <w:rPr>
          <w:rFonts w:ascii="Times New Roman" w:eastAsia="Calibri" w:hAnsi="Times New Roman" w:cs="Times New Roman"/>
          <w:sz w:val="24"/>
          <w:szCs w:val="24"/>
        </w:rPr>
        <w:t xml:space="preserve">romoting </w:t>
      </w:r>
      <w:r w:rsidR="5C605DFD" w:rsidRPr="00FB522C">
        <w:rPr>
          <w:rFonts w:ascii="Times New Roman" w:eastAsia="Calibri" w:hAnsi="Times New Roman" w:cs="Times New Roman"/>
          <w:sz w:val="24"/>
          <w:szCs w:val="24"/>
        </w:rPr>
        <w:t>a systemic toolbox for</w:t>
      </w:r>
      <w:r w:rsidR="00C55343">
        <w:rPr>
          <w:rFonts w:ascii="Times New Roman" w:eastAsia="Calibri" w:hAnsi="Times New Roman" w:cs="Times New Roman"/>
          <w:sz w:val="24"/>
          <w:szCs w:val="24"/>
        </w:rPr>
        <w:t>:</w:t>
      </w:r>
      <w:r w:rsidR="5C605DFD" w:rsidRPr="00FB522C">
        <w:rPr>
          <w:rFonts w:ascii="Times New Roman" w:eastAsia="Calibri" w:hAnsi="Times New Roman" w:cs="Times New Roman"/>
          <w:sz w:val="24"/>
          <w:szCs w:val="24"/>
        </w:rPr>
        <w:t xml:space="preserve"> </w:t>
      </w:r>
    </w:p>
    <w:p w14:paraId="1CE48A14" w14:textId="2D883338" w:rsidR="005078C2" w:rsidRPr="00FB522C" w:rsidRDefault="5C605DFD" w:rsidP="00557043">
      <w:pPr>
        <w:pStyle w:val="ListParagraph"/>
        <w:numPr>
          <w:ilvl w:val="0"/>
          <w:numId w:val="20"/>
        </w:numPr>
        <w:spacing w:before="120" w:after="120" w:line="240" w:lineRule="auto"/>
        <w:jc w:val="both"/>
        <w:rPr>
          <w:rFonts w:ascii="Times New Roman" w:eastAsia="Calibri" w:hAnsi="Times New Roman" w:cs="Times New Roman"/>
          <w:sz w:val="24"/>
          <w:szCs w:val="24"/>
        </w:rPr>
      </w:pPr>
      <w:r w:rsidRPr="00FB522C">
        <w:rPr>
          <w:rFonts w:ascii="Times New Roman" w:eastAsia="Calibri" w:hAnsi="Times New Roman" w:cs="Times New Roman"/>
          <w:sz w:val="24"/>
          <w:szCs w:val="24"/>
        </w:rPr>
        <w:t xml:space="preserve">assessing R&amp;I results and </w:t>
      </w:r>
      <w:r w:rsidR="1CCFAE5E" w:rsidRPr="00FB522C">
        <w:rPr>
          <w:rFonts w:ascii="Times New Roman" w:eastAsia="Calibri" w:hAnsi="Times New Roman" w:cs="Times New Roman"/>
          <w:sz w:val="24"/>
          <w:szCs w:val="24"/>
        </w:rPr>
        <w:t xml:space="preserve">state of play in relevant technologies, </w:t>
      </w:r>
    </w:p>
    <w:p w14:paraId="16694727" w14:textId="5D21C615" w:rsidR="000874E7" w:rsidRDefault="1CCFAE5E" w:rsidP="003A6E60">
      <w:pPr>
        <w:pStyle w:val="ListParagraph"/>
        <w:numPr>
          <w:ilvl w:val="0"/>
          <w:numId w:val="20"/>
        </w:numPr>
        <w:spacing w:before="120" w:after="120" w:line="240" w:lineRule="auto"/>
        <w:jc w:val="both"/>
        <w:rPr>
          <w:rFonts w:ascii="Times New Roman" w:eastAsia="Calibri" w:hAnsi="Times New Roman" w:cs="Times New Roman"/>
          <w:sz w:val="24"/>
          <w:szCs w:val="24"/>
        </w:rPr>
      </w:pPr>
      <w:r w:rsidRPr="00FB522C">
        <w:rPr>
          <w:rFonts w:ascii="Times New Roman" w:eastAsia="Calibri" w:hAnsi="Times New Roman" w:cs="Times New Roman"/>
          <w:sz w:val="24"/>
          <w:szCs w:val="24"/>
        </w:rPr>
        <w:t>bringing these to industry</w:t>
      </w:r>
      <w:r w:rsidR="00EE4D2F">
        <w:rPr>
          <w:rFonts w:ascii="Times New Roman" w:eastAsia="Calibri" w:hAnsi="Times New Roman" w:cs="Times New Roman"/>
          <w:sz w:val="24"/>
          <w:szCs w:val="24"/>
        </w:rPr>
        <w:t xml:space="preserve">, </w:t>
      </w:r>
      <w:r w:rsidR="001E07BF">
        <w:rPr>
          <w:rFonts w:ascii="Times New Roman" w:eastAsia="Calibri" w:hAnsi="Times New Roman" w:cs="Times New Roman"/>
          <w:sz w:val="24"/>
          <w:szCs w:val="24"/>
        </w:rPr>
        <w:t>developing investmen</w:t>
      </w:r>
      <w:r w:rsidR="003D5D67">
        <w:rPr>
          <w:rFonts w:ascii="Times New Roman" w:eastAsia="Calibri" w:hAnsi="Times New Roman" w:cs="Times New Roman"/>
          <w:sz w:val="24"/>
          <w:szCs w:val="24"/>
        </w:rPr>
        <w:t>t agendas</w:t>
      </w:r>
      <w:r w:rsidRPr="00FB522C">
        <w:rPr>
          <w:rFonts w:ascii="Times New Roman" w:eastAsia="Calibri" w:hAnsi="Times New Roman" w:cs="Times New Roman"/>
          <w:sz w:val="24"/>
          <w:szCs w:val="24"/>
        </w:rPr>
        <w:t xml:space="preserve"> </w:t>
      </w:r>
      <w:r w:rsidR="730554F5" w:rsidRPr="00FB522C">
        <w:rPr>
          <w:rFonts w:ascii="Times New Roman" w:eastAsia="Calibri" w:hAnsi="Times New Roman" w:cs="Times New Roman"/>
          <w:sz w:val="24"/>
          <w:szCs w:val="24"/>
        </w:rPr>
        <w:t xml:space="preserve">and </w:t>
      </w:r>
      <w:r w:rsidR="00581132">
        <w:rPr>
          <w:rFonts w:ascii="Times New Roman" w:eastAsia="Calibri" w:hAnsi="Times New Roman" w:cs="Times New Roman"/>
          <w:sz w:val="24"/>
          <w:szCs w:val="24"/>
        </w:rPr>
        <w:t xml:space="preserve">supporting </w:t>
      </w:r>
      <w:r w:rsidR="763FBCB4" w:rsidRPr="00FB522C">
        <w:rPr>
          <w:rFonts w:ascii="Times New Roman" w:eastAsia="Calibri" w:hAnsi="Times New Roman" w:cs="Times New Roman"/>
          <w:sz w:val="24"/>
          <w:szCs w:val="24"/>
        </w:rPr>
        <w:t xml:space="preserve">technology maturity </w:t>
      </w:r>
    </w:p>
    <w:p w14:paraId="7660C613" w14:textId="71D69800" w:rsidR="00C55343" w:rsidRPr="00C55343" w:rsidRDefault="763FBCB4" w:rsidP="00C55343">
      <w:pPr>
        <w:pStyle w:val="ListParagraph"/>
        <w:numPr>
          <w:ilvl w:val="0"/>
          <w:numId w:val="20"/>
        </w:numPr>
        <w:spacing w:before="120" w:after="240" w:line="240" w:lineRule="auto"/>
        <w:ind w:left="714" w:hanging="357"/>
        <w:jc w:val="both"/>
        <w:rPr>
          <w:rFonts w:ascii="Times New Roman" w:eastAsia="Calibri" w:hAnsi="Times New Roman" w:cs="Times New Roman"/>
          <w:sz w:val="24"/>
          <w:szCs w:val="24"/>
        </w:rPr>
      </w:pPr>
      <w:r w:rsidRPr="00FB522C">
        <w:rPr>
          <w:rFonts w:ascii="Times New Roman" w:eastAsia="Calibri" w:hAnsi="Times New Roman" w:cs="Times New Roman"/>
          <w:sz w:val="24"/>
          <w:szCs w:val="24"/>
        </w:rPr>
        <w:t xml:space="preserve">and </w:t>
      </w:r>
      <w:r w:rsidR="000874E7">
        <w:rPr>
          <w:rFonts w:ascii="Times New Roman" w:eastAsia="Calibri" w:hAnsi="Times New Roman" w:cs="Times New Roman"/>
          <w:sz w:val="24"/>
          <w:szCs w:val="24"/>
        </w:rPr>
        <w:t xml:space="preserve">facilitating </w:t>
      </w:r>
      <w:r w:rsidR="007C3580">
        <w:rPr>
          <w:rFonts w:ascii="Times New Roman" w:eastAsia="Calibri" w:hAnsi="Times New Roman" w:cs="Times New Roman"/>
          <w:sz w:val="24"/>
          <w:szCs w:val="24"/>
        </w:rPr>
        <w:t xml:space="preserve">the way towards </w:t>
      </w:r>
      <w:r w:rsidRPr="00FB522C">
        <w:rPr>
          <w:rFonts w:ascii="Times New Roman" w:eastAsia="Calibri" w:hAnsi="Times New Roman" w:cs="Times New Roman"/>
          <w:sz w:val="24"/>
          <w:szCs w:val="24"/>
        </w:rPr>
        <w:t>deployment</w:t>
      </w:r>
      <w:r w:rsidR="03D60A7C" w:rsidRPr="00FB522C">
        <w:rPr>
          <w:rFonts w:ascii="Times New Roman" w:eastAsia="Calibri" w:hAnsi="Times New Roman" w:cs="Times New Roman"/>
          <w:sz w:val="24"/>
          <w:szCs w:val="24"/>
        </w:rPr>
        <w:t>.</w:t>
      </w:r>
    </w:p>
    <w:p w14:paraId="16A2A1A3" w14:textId="0396F302" w:rsidR="562C696F" w:rsidRDefault="004A492A" w:rsidP="00FB522C">
      <w:pPr>
        <w:spacing w:before="120" w:after="120" w:line="240" w:lineRule="auto"/>
        <w:jc w:val="both"/>
      </w:pPr>
      <w:r>
        <w:pict w14:anchorId="1C97B7B2">
          <v:group id="Group 8" o:spid="_x0000_s2050" style="width:465pt;height:101.25pt;mso-position-horizontal-relative:char;mso-position-vertical-relative:line" coordsize="59055,12858">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2" o:spid="_x0000_s2051" type="#_x0000_t13" style="position:absolute;left:26574;top:1333;width:5620;height:2477;visibility:visible;mso-wrap-style:square;v-text-anchor:middle" adj="16841" fillcolor="#92d050" strokecolor="#1f3763 [1604]" strokeweight="1p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Arrow: Curved Left 3" o:spid="_x0000_s2052" type="#_x0000_t103" style="position:absolute;left:54292;top:2190;width:4763;height:8859;visibility:visible;mso-wrap-style:square;v-text-anchor:middle" adj="15794,20149,5400" fillcolor="#92d050" strokecolor="#1f3763 [1604]"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rrow: Left 4" o:spid="_x0000_s2053" type="#_x0000_t66" style="position:absolute;left:26384;top:8382;width:5620;height:2286;visibility:visible;mso-wrap-style:square;v-text-anchor:middle" adj="4393" fillcolor="#92d050" strokecolor="#1f3763 [1604]" strokeweight="1pt"/>
            <v:shapetype id="_x0000_t109" coordsize="21600,21600" o:spt="109" path="m,l,21600r21600,l21600,xe">
              <v:stroke joinstyle="miter"/>
              <v:path gradientshapeok="t" o:connecttype="rect"/>
            </v:shapetype>
            <v:shape id="Flowchart: Process 5" o:spid="_x0000_s2054" type="#_x0000_t109" style="position:absolute;width:4381;height:12858;visibility:visible;mso-wrap-style:square;v-text-anchor:middle" fillcolor="#92d050" strokecolor="#1f3763 [1604]" strokeweight="1pt">
              <v:textbox style="layout-flow:vertical;mso-layout-flow-alt:bottom-to-top">
                <w:txbxContent>
                  <w:p w14:paraId="55600AED" w14:textId="77777777" w:rsidR="00C55343" w:rsidRPr="00C55343" w:rsidRDefault="00C55343" w:rsidP="00C55343">
                    <w:pPr>
                      <w:jc w:val="center"/>
                      <w:rPr>
                        <w:rFonts w:ascii="Times New Roman" w:hAnsi="Times New Roman" w:cs="Times New Roman"/>
                        <w:b/>
                        <w:bCs/>
                        <w:color w:val="FFFFFF" w:themeColor="background1"/>
                        <w:sz w:val="24"/>
                        <w:szCs w:val="24"/>
                        <w:lang w:val="en-IE"/>
                      </w:rPr>
                    </w:pPr>
                    <w:r w:rsidRPr="00C55343">
                      <w:rPr>
                        <w:rFonts w:ascii="Times New Roman" w:hAnsi="Times New Roman" w:cs="Times New Roman"/>
                        <w:b/>
                        <w:bCs/>
                        <w:color w:val="FFFFFF" w:themeColor="background1"/>
                        <w:sz w:val="24"/>
                        <w:szCs w:val="24"/>
                        <w:lang w:val="en-IE"/>
                      </w:rPr>
                      <w:t>Indicators &amp; data</w:t>
                    </w:r>
                  </w:p>
                </w:txbxContent>
              </v:textbox>
            </v:shape>
            <v:shapetype id="_x0000_t202" coordsize="21600,21600" o:spt="202" path="m,l,21600r21600,l21600,xe">
              <v:stroke joinstyle="miter"/>
              <v:path gradientshapeok="t" o:connecttype="rect"/>
            </v:shapetype>
            <v:shape id="Text Box 2" o:spid="_x0000_s2055" type="#_x0000_t202" style="position:absolute;left:5619;width:19431;height:5715;visibility:visible;mso-wrap-style:square;v-text-anchor:top" stroked="f">
              <v:textbox style="mso-fit-shape-to-text:t">
                <w:txbxContent>
                  <w:p w14:paraId="12206BEB" w14:textId="77777777" w:rsidR="00C55343" w:rsidRPr="005274D4" w:rsidRDefault="00C55343" w:rsidP="00C55343">
                    <w:pPr>
                      <w:rPr>
                        <w:rFonts w:ascii="Times New Roman" w:hAnsi="Times New Roman" w:cs="Times New Roman"/>
                        <w:sz w:val="24"/>
                        <w:szCs w:val="24"/>
                      </w:rPr>
                    </w:pPr>
                    <w:r w:rsidRPr="005274D4">
                      <w:rPr>
                        <w:rFonts w:ascii="Times New Roman" w:hAnsi="Times New Roman" w:cs="Times New Roman"/>
                        <w:sz w:val="24"/>
                        <w:szCs w:val="24"/>
                        <w:lang w:val="en-IE"/>
                      </w:rPr>
                      <w:t xml:space="preserve">Assessing the R&amp;I results and state of </w:t>
                    </w:r>
                    <w:proofErr w:type="gramStart"/>
                    <w:r w:rsidRPr="005274D4">
                      <w:rPr>
                        <w:rFonts w:ascii="Times New Roman" w:hAnsi="Times New Roman" w:cs="Times New Roman"/>
                        <w:sz w:val="24"/>
                        <w:szCs w:val="24"/>
                        <w:lang w:val="en-IE"/>
                      </w:rPr>
                      <w:t>play</w:t>
                    </w:r>
                    <w:proofErr w:type="gramEnd"/>
                  </w:p>
                </w:txbxContent>
              </v:textbox>
            </v:shape>
            <v:shape id="Text Box 2" o:spid="_x0000_s2056" type="#_x0000_t202" style="position:absolute;left:33242;width:20098;height:5715;visibility:visible;mso-wrap-style:square;v-text-anchor:top" stroked="f">
              <v:textbox style="mso-fit-shape-to-text:t">
                <w:txbxContent>
                  <w:p w14:paraId="1A621D60" w14:textId="77777777" w:rsidR="00C55343" w:rsidRPr="005274D4" w:rsidRDefault="00C55343" w:rsidP="00C55343">
                    <w:pPr>
                      <w:rPr>
                        <w:rFonts w:ascii="Times New Roman" w:hAnsi="Times New Roman" w:cs="Times New Roman"/>
                        <w:sz w:val="24"/>
                        <w:szCs w:val="24"/>
                      </w:rPr>
                    </w:pPr>
                    <w:r w:rsidRPr="005274D4">
                      <w:rPr>
                        <w:rFonts w:ascii="Times New Roman" w:hAnsi="Times New Roman" w:cs="Times New Roman"/>
                        <w:sz w:val="24"/>
                        <w:szCs w:val="24"/>
                        <w:lang w:val="en-IE"/>
                      </w:rPr>
                      <w:t>Transfer to the industry (emerging/new technologies)</w:t>
                    </w:r>
                  </w:p>
                </w:txbxContent>
              </v:textbox>
            </v:shape>
            <v:shape id="Text Box 2" o:spid="_x0000_s2057" type="#_x0000_t202" style="position:absolute;left:33051;top:8286;width:20574;height:3823;visibility:visible;mso-wrap-style:square;v-text-anchor:top" stroked="f">
              <v:textbox style="mso-fit-shape-to-text:t">
                <w:txbxContent>
                  <w:p w14:paraId="426ABF96" w14:textId="77777777" w:rsidR="00C55343" w:rsidRPr="005274D4" w:rsidRDefault="00C55343" w:rsidP="00C55343">
                    <w:pPr>
                      <w:rPr>
                        <w:rFonts w:ascii="Times New Roman" w:hAnsi="Times New Roman" w:cs="Times New Roman"/>
                        <w:sz w:val="24"/>
                        <w:szCs w:val="24"/>
                      </w:rPr>
                    </w:pPr>
                    <w:r w:rsidRPr="005274D4">
                      <w:rPr>
                        <w:rFonts w:ascii="Times New Roman" w:hAnsi="Times New Roman" w:cs="Times New Roman"/>
                        <w:sz w:val="24"/>
                        <w:szCs w:val="24"/>
                        <w:lang w:val="en-IE"/>
                      </w:rPr>
                      <w:t xml:space="preserve">Facilitate </w:t>
                    </w:r>
                    <w:proofErr w:type="gramStart"/>
                    <w:r w:rsidRPr="005274D4">
                      <w:rPr>
                        <w:rFonts w:ascii="Times New Roman" w:hAnsi="Times New Roman" w:cs="Times New Roman"/>
                        <w:sz w:val="24"/>
                        <w:szCs w:val="24"/>
                        <w:lang w:val="en-IE"/>
                      </w:rPr>
                      <w:t>deployment</w:t>
                    </w:r>
                    <w:proofErr w:type="gramEnd"/>
                  </w:p>
                </w:txbxContent>
              </v:textbox>
            </v:shape>
            <v:shape id="Text Box 2" o:spid="_x0000_s2058" type="#_x0000_t202" style="position:absolute;left:5619;top:6953;width:19336;height:5715;visibility:visible;mso-wrap-style:square;v-text-anchor:top" stroked="f">
              <v:textbox style="mso-fit-shape-to-text:t">
                <w:txbxContent>
                  <w:p w14:paraId="29150241" w14:textId="77777777" w:rsidR="00C55343" w:rsidRPr="005274D4" w:rsidRDefault="00C55343" w:rsidP="00C55343">
                    <w:pPr>
                      <w:rPr>
                        <w:rFonts w:ascii="Times New Roman" w:hAnsi="Times New Roman" w:cs="Times New Roman"/>
                        <w:sz w:val="24"/>
                        <w:szCs w:val="24"/>
                      </w:rPr>
                    </w:pPr>
                    <w:r w:rsidRPr="005274D4">
                      <w:rPr>
                        <w:rFonts w:ascii="Times New Roman" w:hAnsi="Times New Roman" w:cs="Times New Roman"/>
                        <w:sz w:val="24"/>
                        <w:szCs w:val="24"/>
                        <w:lang w:val="en-IE"/>
                      </w:rPr>
                      <w:t xml:space="preserve">Showcase use of toolbox in identified </w:t>
                    </w:r>
                    <w:proofErr w:type="gramStart"/>
                    <w:r w:rsidRPr="005274D4">
                      <w:rPr>
                        <w:rFonts w:ascii="Times New Roman" w:hAnsi="Times New Roman" w:cs="Times New Roman"/>
                        <w:sz w:val="24"/>
                        <w:szCs w:val="24"/>
                        <w:lang w:val="en-IE"/>
                      </w:rPr>
                      <w:t>areas</w:t>
                    </w:r>
                    <w:proofErr w:type="gramEnd"/>
                  </w:p>
                </w:txbxContent>
              </v:textbox>
            </v:shape>
            <w10:anchorlock/>
          </v:group>
        </w:pict>
      </w:r>
    </w:p>
    <w:p w14:paraId="5D974775" w14:textId="799BC48E" w:rsidR="5C3D74C1" w:rsidRDefault="5C3D74C1" w:rsidP="00C55343">
      <w:pPr>
        <w:spacing w:before="240" w:after="120" w:line="240" w:lineRule="auto"/>
        <w:jc w:val="both"/>
        <w:rPr>
          <w:rFonts w:ascii="Times New Roman" w:eastAsia="Calibri" w:hAnsi="Times New Roman" w:cs="Times New Roman"/>
          <w:sz w:val="24"/>
          <w:szCs w:val="24"/>
        </w:rPr>
      </w:pPr>
      <w:r w:rsidRPr="79C99244">
        <w:rPr>
          <w:rFonts w:ascii="Times New Roman" w:eastAsia="Calibri" w:hAnsi="Times New Roman" w:cs="Times New Roman"/>
          <w:sz w:val="24"/>
          <w:szCs w:val="24"/>
        </w:rPr>
        <w:t xml:space="preserve">In selected areas the action will map the existing tools, </w:t>
      </w:r>
      <w:r w:rsidR="638C5135" w:rsidRPr="79C99244">
        <w:rPr>
          <w:rFonts w:ascii="Times New Roman" w:eastAsia="Calibri" w:hAnsi="Times New Roman" w:cs="Times New Roman"/>
          <w:sz w:val="24"/>
          <w:szCs w:val="24"/>
        </w:rPr>
        <w:t>showcasing good practices and facilitating exchange of experience</w:t>
      </w:r>
      <w:r w:rsidR="0EEEEA5F" w:rsidRPr="79C99244">
        <w:rPr>
          <w:rFonts w:ascii="Times New Roman" w:eastAsia="Calibri" w:hAnsi="Times New Roman" w:cs="Times New Roman"/>
          <w:sz w:val="24"/>
          <w:szCs w:val="24"/>
        </w:rPr>
        <w:t xml:space="preserve"> and bringing new knowledge</w:t>
      </w:r>
      <w:r w:rsidR="638C5135" w:rsidRPr="79C99244">
        <w:rPr>
          <w:rFonts w:ascii="Times New Roman" w:eastAsia="Calibri" w:hAnsi="Times New Roman" w:cs="Times New Roman"/>
          <w:sz w:val="24"/>
          <w:szCs w:val="24"/>
        </w:rPr>
        <w:t xml:space="preserve">. It will also </w:t>
      </w:r>
      <w:r w:rsidRPr="79C99244">
        <w:rPr>
          <w:rFonts w:ascii="Times New Roman" w:eastAsia="Calibri" w:hAnsi="Times New Roman" w:cs="Times New Roman"/>
          <w:sz w:val="24"/>
          <w:szCs w:val="24"/>
        </w:rPr>
        <w:t xml:space="preserve">identify </w:t>
      </w:r>
      <w:r w:rsidR="5B70B91A" w:rsidRPr="79C99244">
        <w:rPr>
          <w:rFonts w:ascii="Times New Roman" w:eastAsia="Calibri" w:hAnsi="Times New Roman" w:cs="Times New Roman"/>
          <w:sz w:val="24"/>
          <w:szCs w:val="24"/>
        </w:rPr>
        <w:t xml:space="preserve">existing </w:t>
      </w:r>
      <w:r w:rsidRPr="79C99244">
        <w:rPr>
          <w:rFonts w:ascii="Times New Roman" w:eastAsia="Calibri" w:hAnsi="Times New Roman" w:cs="Times New Roman"/>
          <w:sz w:val="24"/>
          <w:szCs w:val="24"/>
        </w:rPr>
        <w:t xml:space="preserve">gaps and </w:t>
      </w:r>
      <w:r w:rsidR="7B1D129B" w:rsidRPr="79C99244">
        <w:rPr>
          <w:rFonts w:ascii="Times New Roman" w:eastAsia="Calibri" w:hAnsi="Times New Roman" w:cs="Times New Roman"/>
          <w:sz w:val="24"/>
          <w:szCs w:val="24"/>
        </w:rPr>
        <w:t xml:space="preserve">explore effective ways to address them. The </w:t>
      </w:r>
      <w:r w:rsidR="66B87FDA" w:rsidRPr="79C99244">
        <w:rPr>
          <w:rFonts w:ascii="Times New Roman" w:eastAsia="Calibri" w:hAnsi="Times New Roman" w:cs="Times New Roman"/>
          <w:sz w:val="24"/>
          <w:szCs w:val="24"/>
        </w:rPr>
        <w:t xml:space="preserve">expected </w:t>
      </w:r>
      <w:r w:rsidR="7B1D129B" w:rsidRPr="79C99244">
        <w:rPr>
          <w:rFonts w:ascii="Times New Roman" w:eastAsia="Calibri" w:hAnsi="Times New Roman" w:cs="Times New Roman"/>
          <w:sz w:val="24"/>
          <w:szCs w:val="24"/>
        </w:rPr>
        <w:t>outcome of</w:t>
      </w:r>
      <w:r w:rsidR="54A5DD56" w:rsidRPr="79C99244">
        <w:rPr>
          <w:rFonts w:ascii="Times New Roman" w:eastAsia="Calibri" w:hAnsi="Times New Roman" w:cs="Times New Roman"/>
          <w:sz w:val="24"/>
          <w:szCs w:val="24"/>
        </w:rPr>
        <w:t xml:space="preserve"> </w:t>
      </w:r>
      <w:r w:rsidR="7B1D129B" w:rsidRPr="79C99244">
        <w:rPr>
          <w:rFonts w:ascii="Times New Roman" w:eastAsia="Calibri" w:hAnsi="Times New Roman" w:cs="Times New Roman"/>
          <w:sz w:val="24"/>
          <w:szCs w:val="24"/>
        </w:rPr>
        <w:t xml:space="preserve">the action </w:t>
      </w:r>
      <w:r w:rsidR="7452F75B" w:rsidRPr="79C99244">
        <w:rPr>
          <w:rFonts w:ascii="Times New Roman" w:eastAsia="Calibri" w:hAnsi="Times New Roman" w:cs="Times New Roman"/>
          <w:sz w:val="24"/>
          <w:szCs w:val="24"/>
        </w:rPr>
        <w:t xml:space="preserve">is better </w:t>
      </w:r>
      <w:proofErr w:type="spellStart"/>
      <w:r w:rsidR="7452F75B" w:rsidRPr="79C99244">
        <w:rPr>
          <w:rFonts w:ascii="Times New Roman" w:eastAsia="Calibri" w:hAnsi="Times New Roman" w:cs="Times New Roman"/>
          <w:sz w:val="24"/>
          <w:szCs w:val="24"/>
        </w:rPr>
        <w:t>mobilisation</w:t>
      </w:r>
      <w:proofErr w:type="spellEnd"/>
      <w:r w:rsidR="7452F75B" w:rsidRPr="79C99244">
        <w:rPr>
          <w:rFonts w:ascii="Times New Roman" w:eastAsia="Calibri" w:hAnsi="Times New Roman" w:cs="Times New Roman"/>
          <w:sz w:val="24"/>
          <w:szCs w:val="24"/>
        </w:rPr>
        <w:t xml:space="preserve"> of R&amp;I investments</w:t>
      </w:r>
      <w:r w:rsidR="5FBF2E78" w:rsidRPr="79C99244">
        <w:rPr>
          <w:rFonts w:ascii="Times New Roman" w:eastAsia="Calibri" w:hAnsi="Times New Roman" w:cs="Times New Roman"/>
          <w:sz w:val="24"/>
          <w:szCs w:val="24"/>
        </w:rPr>
        <w:t xml:space="preserve"> (both, public and private)</w:t>
      </w:r>
      <w:r w:rsidR="7452F75B" w:rsidRPr="79C99244">
        <w:rPr>
          <w:rFonts w:ascii="Times New Roman" w:eastAsia="Calibri" w:hAnsi="Times New Roman" w:cs="Times New Roman"/>
          <w:sz w:val="24"/>
          <w:szCs w:val="24"/>
        </w:rPr>
        <w:t xml:space="preserve"> for the green transition</w:t>
      </w:r>
      <w:r w:rsidR="19146A66" w:rsidRPr="79C99244">
        <w:rPr>
          <w:rFonts w:ascii="Times New Roman" w:eastAsia="Calibri" w:hAnsi="Times New Roman" w:cs="Times New Roman"/>
          <w:sz w:val="24"/>
          <w:szCs w:val="24"/>
        </w:rPr>
        <w:t xml:space="preserve"> as well as strengthened synergies in funding </w:t>
      </w:r>
      <w:r w:rsidR="704B44E3" w:rsidRPr="79C99244">
        <w:rPr>
          <w:rFonts w:ascii="Times New Roman" w:eastAsia="Calibri" w:hAnsi="Times New Roman" w:cs="Times New Roman"/>
          <w:sz w:val="24"/>
          <w:szCs w:val="24"/>
        </w:rPr>
        <w:t>of R&amp;I</w:t>
      </w:r>
      <w:r w:rsidR="00B244EA">
        <w:rPr>
          <w:rFonts w:ascii="Times New Roman" w:eastAsia="Calibri" w:hAnsi="Times New Roman" w:cs="Times New Roman"/>
          <w:sz w:val="24"/>
          <w:szCs w:val="24"/>
        </w:rPr>
        <w:t>, notably by</w:t>
      </w:r>
      <w:r w:rsidR="704B44E3" w:rsidRPr="79C99244">
        <w:rPr>
          <w:rFonts w:ascii="Times New Roman" w:eastAsia="Calibri" w:hAnsi="Times New Roman" w:cs="Times New Roman"/>
          <w:sz w:val="24"/>
          <w:szCs w:val="24"/>
        </w:rPr>
        <w:t xml:space="preserve"> industry</w:t>
      </w:r>
      <w:r w:rsidR="00B244EA">
        <w:rPr>
          <w:rFonts w:ascii="Times New Roman" w:eastAsia="Calibri" w:hAnsi="Times New Roman" w:cs="Times New Roman"/>
          <w:sz w:val="24"/>
          <w:szCs w:val="24"/>
        </w:rPr>
        <w:t xml:space="preserve"> and for technology transfe</w:t>
      </w:r>
      <w:r w:rsidR="00ED3FD6">
        <w:rPr>
          <w:rFonts w:ascii="Times New Roman" w:eastAsia="Calibri" w:hAnsi="Times New Roman" w:cs="Times New Roman"/>
          <w:sz w:val="24"/>
          <w:szCs w:val="24"/>
        </w:rPr>
        <w:t xml:space="preserve">r, </w:t>
      </w:r>
      <w:r w:rsidR="00A24E57">
        <w:rPr>
          <w:rFonts w:ascii="Times New Roman" w:eastAsia="Calibri" w:hAnsi="Times New Roman" w:cs="Times New Roman"/>
          <w:sz w:val="24"/>
          <w:szCs w:val="24"/>
        </w:rPr>
        <w:t>demonstrat</w:t>
      </w:r>
      <w:r w:rsidR="0005728C">
        <w:rPr>
          <w:rFonts w:ascii="Times New Roman" w:eastAsia="Calibri" w:hAnsi="Times New Roman" w:cs="Times New Roman"/>
          <w:sz w:val="24"/>
          <w:szCs w:val="24"/>
        </w:rPr>
        <w:t>ors and scale-up</w:t>
      </w:r>
      <w:r w:rsidR="704B44E3" w:rsidRPr="79C99244">
        <w:rPr>
          <w:rFonts w:ascii="Times New Roman" w:eastAsia="Calibri" w:hAnsi="Times New Roman" w:cs="Times New Roman"/>
          <w:sz w:val="24"/>
          <w:szCs w:val="24"/>
        </w:rPr>
        <w:t>.</w:t>
      </w:r>
    </w:p>
    <w:p w14:paraId="487713E9" w14:textId="0C7DF349" w:rsidR="2683F79D" w:rsidRDefault="2683F79D" w:rsidP="79C99244">
      <w:pPr>
        <w:spacing w:before="120" w:after="120" w:line="240" w:lineRule="auto"/>
        <w:jc w:val="both"/>
        <w:rPr>
          <w:rFonts w:ascii="Times New Roman" w:eastAsia="Calibri" w:hAnsi="Times New Roman" w:cs="Times New Roman"/>
          <w:sz w:val="24"/>
          <w:szCs w:val="24"/>
        </w:rPr>
      </w:pPr>
      <w:r w:rsidRPr="79C99244">
        <w:rPr>
          <w:rFonts w:ascii="Times New Roman" w:eastAsia="Calibri" w:hAnsi="Times New Roman" w:cs="Times New Roman"/>
          <w:sz w:val="24"/>
          <w:szCs w:val="24"/>
        </w:rPr>
        <w:t>Th</w:t>
      </w:r>
      <w:r w:rsidR="4354BCD6" w:rsidRPr="79C99244">
        <w:rPr>
          <w:rFonts w:ascii="Times New Roman" w:eastAsia="Calibri" w:hAnsi="Times New Roman" w:cs="Times New Roman"/>
          <w:sz w:val="24"/>
          <w:szCs w:val="24"/>
        </w:rPr>
        <w:t xml:space="preserve">is action will be underpinned by development of </w:t>
      </w:r>
      <w:r w:rsidR="5D15785C" w:rsidRPr="79C99244">
        <w:rPr>
          <w:rFonts w:ascii="Times New Roman" w:eastAsia="Calibri" w:hAnsi="Times New Roman" w:cs="Times New Roman"/>
          <w:sz w:val="24"/>
          <w:szCs w:val="24"/>
        </w:rPr>
        <w:t xml:space="preserve">indicators and data </w:t>
      </w:r>
      <w:r w:rsidR="3D725894" w:rsidRPr="79C99244">
        <w:rPr>
          <w:rFonts w:ascii="Times New Roman" w:eastAsia="Calibri" w:hAnsi="Times New Roman" w:cs="Times New Roman"/>
          <w:sz w:val="24"/>
          <w:szCs w:val="24"/>
        </w:rPr>
        <w:t>supporting</w:t>
      </w:r>
      <w:r w:rsidR="77B69409" w:rsidRPr="79C99244">
        <w:rPr>
          <w:rFonts w:ascii="Times New Roman" w:eastAsia="Calibri" w:hAnsi="Times New Roman" w:cs="Times New Roman"/>
          <w:sz w:val="24"/>
          <w:szCs w:val="24"/>
        </w:rPr>
        <w:t xml:space="preserve"> </w:t>
      </w:r>
      <w:r w:rsidR="746D29E6" w:rsidRPr="79C99244">
        <w:rPr>
          <w:rFonts w:ascii="Times New Roman" w:eastAsia="Calibri" w:hAnsi="Times New Roman" w:cs="Times New Roman"/>
          <w:sz w:val="24"/>
          <w:szCs w:val="24"/>
        </w:rPr>
        <w:t>t</w:t>
      </w:r>
      <w:r w:rsidRPr="79C99244">
        <w:rPr>
          <w:rFonts w:ascii="Times New Roman" w:eastAsia="Calibri" w:hAnsi="Times New Roman" w:cs="Times New Roman"/>
          <w:sz w:val="24"/>
          <w:szCs w:val="24"/>
        </w:rPr>
        <w:t xml:space="preserve">he </w:t>
      </w:r>
      <w:r w:rsidR="5E614C4A" w:rsidRPr="79C99244">
        <w:rPr>
          <w:rFonts w:ascii="Times New Roman" w:eastAsia="Calibri" w:hAnsi="Times New Roman" w:cs="Times New Roman"/>
          <w:sz w:val="24"/>
          <w:szCs w:val="24"/>
        </w:rPr>
        <w:t xml:space="preserve">overall </w:t>
      </w:r>
      <w:r w:rsidRPr="79C99244">
        <w:rPr>
          <w:rFonts w:ascii="Times New Roman" w:eastAsia="Calibri" w:hAnsi="Times New Roman" w:cs="Times New Roman"/>
          <w:sz w:val="24"/>
          <w:szCs w:val="24"/>
        </w:rPr>
        <w:t>R&amp;D&amp;I monitoring</w:t>
      </w:r>
      <w:r w:rsidR="5B398277" w:rsidRPr="79C99244">
        <w:rPr>
          <w:rFonts w:ascii="Times New Roman" w:eastAsia="Calibri" w:hAnsi="Times New Roman" w:cs="Times New Roman"/>
          <w:sz w:val="24"/>
          <w:szCs w:val="24"/>
        </w:rPr>
        <w:t>.</w:t>
      </w:r>
    </w:p>
    <w:p w14:paraId="08145215" w14:textId="38479164" w:rsidR="79C99244" w:rsidRDefault="79C99244" w:rsidP="79C99244">
      <w:pPr>
        <w:spacing w:before="120" w:after="120" w:line="240" w:lineRule="auto"/>
        <w:jc w:val="both"/>
        <w:rPr>
          <w:rFonts w:ascii="Times New Roman" w:eastAsia="Calibri" w:hAnsi="Times New Roman" w:cs="Times New Roman"/>
          <w:sz w:val="24"/>
          <w:szCs w:val="24"/>
        </w:rPr>
      </w:pPr>
    </w:p>
    <w:p w14:paraId="0935D6A4" w14:textId="2527B7A0" w:rsidR="79C99244" w:rsidRDefault="79C99244" w:rsidP="79C99244">
      <w:pPr>
        <w:spacing w:before="120" w:after="120" w:line="240" w:lineRule="auto"/>
        <w:jc w:val="both"/>
        <w:rPr>
          <w:rFonts w:ascii="Times New Roman" w:eastAsia="Calibri" w:hAnsi="Times New Roman" w:cs="Times New Roman"/>
          <w:sz w:val="24"/>
          <w:szCs w:val="24"/>
        </w:rPr>
      </w:pPr>
    </w:p>
    <w:p w14:paraId="7B29FE21" w14:textId="0A00AC8D" w:rsidR="00F4650C" w:rsidRPr="0010735C" w:rsidRDefault="00F4650C" w:rsidP="00F4650C">
      <w:pPr>
        <w:spacing w:before="240" w:after="120" w:line="240" w:lineRule="auto"/>
        <w:rPr>
          <w:rFonts w:ascii="Times New Roman" w:hAnsi="Times New Roman" w:cs="Times New Roman"/>
          <w:b/>
          <w:bCs/>
          <w:sz w:val="24"/>
          <w:szCs w:val="24"/>
        </w:rPr>
      </w:pPr>
      <w:r w:rsidRPr="0010735C">
        <w:rPr>
          <w:rFonts w:ascii="Times New Roman" w:hAnsi="Times New Roman" w:cs="Times New Roman"/>
          <w:b/>
          <w:bCs/>
          <w:sz w:val="24"/>
          <w:szCs w:val="24"/>
        </w:rPr>
        <w:t>Potential activities under ERA Policy Agenda 2025-27</w:t>
      </w:r>
    </w:p>
    <w:p w14:paraId="387DAAD3" w14:textId="475FFF0B" w:rsidR="002D1A9B" w:rsidRPr="0010735C" w:rsidRDefault="00C15885" w:rsidP="00915C23">
      <w:pPr>
        <w:pStyle w:val="ListParagraph"/>
        <w:numPr>
          <w:ilvl w:val="0"/>
          <w:numId w:val="17"/>
        </w:numPr>
        <w:spacing w:before="120" w:after="120" w:line="240" w:lineRule="auto"/>
        <w:ind w:left="360"/>
        <w:contextualSpacing w:val="0"/>
        <w:rPr>
          <w:rFonts w:ascii="Times New Roman" w:eastAsia="Calibri" w:hAnsi="Times New Roman" w:cs="Times New Roman"/>
          <w:i/>
          <w:iCs/>
          <w:sz w:val="24"/>
          <w:szCs w:val="24"/>
          <w:u w:val="single"/>
        </w:rPr>
      </w:pPr>
      <w:r w:rsidRPr="0010735C">
        <w:rPr>
          <w:rFonts w:ascii="Times New Roman" w:eastAsia="Calibri" w:hAnsi="Times New Roman" w:cs="Times New Roman"/>
          <w:i/>
          <w:iCs/>
          <w:sz w:val="24"/>
          <w:szCs w:val="24"/>
          <w:u w:val="single"/>
        </w:rPr>
        <w:t xml:space="preserve">Accelerating </w:t>
      </w:r>
      <w:proofErr w:type="spellStart"/>
      <w:r w:rsidRPr="0010735C">
        <w:rPr>
          <w:rFonts w:ascii="Times New Roman" w:eastAsia="Calibri" w:hAnsi="Times New Roman" w:cs="Times New Roman"/>
          <w:i/>
          <w:iCs/>
          <w:sz w:val="24"/>
          <w:szCs w:val="24"/>
          <w:u w:val="single"/>
        </w:rPr>
        <w:t>decarbonisation</w:t>
      </w:r>
      <w:proofErr w:type="spellEnd"/>
      <w:r w:rsidRPr="0010735C">
        <w:rPr>
          <w:rFonts w:ascii="Times New Roman" w:eastAsia="Calibri" w:hAnsi="Times New Roman" w:cs="Times New Roman"/>
          <w:i/>
          <w:iCs/>
          <w:sz w:val="24"/>
          <w:szCs w:val="24"/>
          <w:u w:val="single"/>
        </w:rPr>
        <w:t xml:space="preserve"> of energy-intensive industries</w:t>
      </w:r>
    </w:p>
    <w:p w14:paraId="3BAD6FFD" w14:textId="790A8882" w:rsidR="00915C23" w:rsidRPr="0010735C" w:rsidRDefault="00915C23" w:rsidP="79C99244">
      <w:pPr>
        <w:pStyle w:val="ListParagraph"/>
        <w:numPr>
          <w:ilvl w:val="0"/>
          <w:numId w:val="18"/>
        </w:numPr>
        <w:spacing w:before="120" w:after="120" w:line="240" w:lineRule="auto"/>
        <w:jc w:val="both"/>
        <w:rPr>
          <w:rFonts w:ascii="Times New Roman" w:eastAsia="Calibri" w:hAnsi="Times New Roman" w:cs="Times New Roman"/>
          <w:sz w:val="24"/>
          <w:szCs w:val="24"/>
        </w:rPr>
      </w:pPr>
      <w:r w:rsidRPr="79C99244">
        <w:rPr>
          <w:rFonts w:ascii="Times New Roman" w:eastAsia="Calibri" w:hAnsi="Times New Roman" w:cs="Times New Roman"/>
          <w:sz w:val="24"/>
          <w:szCs w:val="24"/>
        </w:rPr>
        <w:t xml:space="preserve">Development and implementation of national industrial technology roadmaps: identifying </w:t>
      </w:r>
      <w:r w:rsidRPr="79C99244">
        <w:rPr>
          <w:rFonts w:ascii="Times New Roman" w:hAnsi="Times New Roman" w:cs="Times New Roman"/>
          <w:color w:val="000000" w:themeColor="text1"/>
          <w:sz w:val="24"/>
          <w:szCs w:val="24"/>
        </w:rPr>
        <w:t xml:space="preserve">best practices of </w:t>
      </w:r>
      <w:r w:rsidR="00792911">
        <w:rPr>
          <w:rFonts w:ascii="Times New Roman" w:hAnsi="Times New Roman" w:cs="Times New Roman"/>
          <w:color w:val="000000" w:themeColor="text1"/>
          <w:sz w:val="24"/>
          <w:szCs w:val="24"/>
        </w:rPr>
        <w:t>support</w:t>
      </w:r>
      <w:r w:rsidR="00792911" w:rsidRPr="79C99244">
        <w:rPr>
          <w:rFonts w:ascii="Times New Roman" w:hAnsi="Times New Roman" w:cs="Times New Roman"/>
          <w:color w:val="000000" w:themeColor="text1"/>
          <w:sz w:val="24"/>
          <w:szCs w:val="24"/>
        </w:rPr>
        <w:t xml:space="preserve"> </w:t>
      </w:r>
      <w:r w:rsidRPr="79C99244">
        <w:rPr>
          <w:rFonts w:ascii="Times New Roman" w:hAnsi="Times New Roman" w:cs="Times New Roman"/>
          <w:color w:val="000000" w:themeColor="text1"/>
          <w:sz w:val="24"/>
          <w:szCs w:val="24"/>
        </w:rPr>
        <w:t>mechanisms at the EU and national levels</w:t>
      </w:r>
      <w:r w:rsidR="53AC2339" w:rsidRPr="79C99244">
        <w:rPr>
          <w:rFonts w:ascii="Times New Roman" w:hAnsi="Times New Roman" w:cs="Times New Roman"/>
          <w:color w:val="000000" w:themeColor="text1"/>
          <w:sz w:val="24"/>
          <w:szCs w:val="24"/>
        </w:rPr>
        <w:t>;</w:t>
      </w:r>
      <w:r w:rsidRPr="79C99244">
        <w:rPr>
          <w:rFonts w:ascii="Times New Roman" w:hAnsi="Times New Roman" w:cs="Times New Roman"/>
          <w:color w:val="000000" w:themeColor="text1"/>
          <w:sz w:val="24"/>
          <w:szCs w:val="24"/>
        </w:rPr>
        <w:t xml:space="preserve"> </w:t>
      </w:r>
      <w:r w:rsidR="00FB522C">
        <w:rPr>
          <w:rFonts w:ascii="Times New Roman" w:hAnsi="Times New Roman" w:cs="Times New Roman"/>
          <w:color w:val="000000" w:themeColor="text1"/>
          <w:sz w:val="24"/>
          <w:szCs w:val="24"/>
        </w:rPr>
        <w:t>support</w:t>
      </w:r>
      <w:r w:rsidRPr="79C99244">
        <w:rPr>
          <w:rFonts w:ascii="Times New Roman" w:hAnsi="Times New Roman" w:cs="Times New Roman"/>
          <w:color w:val="000000" w:themeColor="text1"/>
          <w:sz w:val="24"/>
          <w:szCs w:val="24"/>
        </w:rPr>
        <w:t xml:space="preserve"> for roadmap implementation linked to </w:t>
      </w:r>
      <w:proofErr w:type="gramStart"/>
      <w:r w:rsidRPr="79C99244">
        <w:rPr>
          <w:rFonts w:ascii="Times New Roman" w:hAnsi="Times New Roman" w:cs="Times New Roman"/>
          <w:color w:val="000000" w:themeColor="text1"/>
          <w:sz w:val="24"/>
          <w:szCs w:val="24"/>
        </w:rPr>
        <w:t>e.g.</w:t>
      </w:r>
      <w:proofErr w:type="gramEnd"/>
      <w:r w:rsidRPr="79C99244">
        <w:rPr>
          <w:rFonts w:ascii="Times New Roman" w:hAnsi="Times New Roman" w:cs="Times New Roman"/>
          <w:color w:val="000000" w:themeColor="text1"/>
          <w:sz w:val="24"/>
          <w:szCs w:val="24"/>
        </w:rPr>
        <w:t xml:space="preserve"> </w:t>
      </w:r>
      <w:r w:rsidR="00B640BF" w:rsidRPr="79C99244">
        <w:rPr>
          <w:rFonts w:ascii="Times New Roman" w:hAnsi="Times New Roman" w:cs="Times New Roman"/>
          <w:color w:val="000000" w:themeColor="text1"/>
          <w:sz w:val="24"/>
          <w:szCs w:val="24"/>
        </w:rPr>
        <w:t xml:space="preserve">the mix of policy instruments, impact of regulatory and non-regulatory framework conditions, </w:t>
      </w:r>
      <w:r w:rsidR="365B793B" w:rsidRPr="79C99244">
        <w:rPr>
          <w:rFonts w:ascii="Times New Roman" w:hAnsi="Times New Roman" w:cs="Times New Roman"/>
          <w:color w:val="000000" w:themeColor="text1"/>
          <w:sz w:val="24"/>
          <w:szCs w:val="24"/>
        </w:rPr>
        <w:t xml:space="preserve">stakeholder consultations, </w:t>
      </w:r>
      <w:r w:rsidR="00B640BF" w:rsidRPr="79C99244">
        <w:rPr>
          <w:rFonts w:ascii="Times New Roman" w:hAnsi="Times New Roman" w:cs="Times New Roman"/>
          <w:color w:val="000000" w:themeColor="text1"/>
          <w:sz w:val="24"/>
          <w:szCs w:val="24"/>
        </w:rPr>
        <w:t>etc.</w:t>
      </w:r>
    </w:p>
    <w:p w14:paraId="48C825D5" w14:textId="4F1ED579" w:rsidR="00915C23" w:rsidRPr="0010735C" w:rsidRDefault="00915C23" w:rsidP="79C99244">
      <w:pPr>
        <w:pStyle w:val="ListParagraph"/>
        <w:numPr>
          <w:ilvl w:val="0"/>
          <w:numId w:val="18"/>
        </w:numPr>
        <w:spacing w:before="120" w:after="120" w:line="240" w:lineRule="auto"/>
        <w:jc w:val="both"/>
        <w:rPr>
          <w:rFonts w:ascii="Times New Roman" w:eastAsia="Calibri" w:hAnsi="Times New Roman" w:cs="Times New Roman"/>
          <w:sz w:val="24"/>
          <w:szCs w:val="24"/>
        </w:rPr>
      </w:pPr>
      <w:r w:rsidRPr="79C99244">
        <w:rPr>
          <w:rFonts w:ascii="Times New Roman" w:eastAsia="Calibri" w:hAnsi="Times New Roman" w:cs="Times New Roman"/>
          <w:sz w:val="24"/>
          <w:szCs w:val="24"/>
        </w:rPr>
        <w:t xml:space="preserve">Bringing industrial demonstrators to the market: </w:t>
      </w:r>
      <w:r w:rsidRPr="79C99244">
        <w:rPr>
          <w:rFonts w:ascii="Times New Roman" w:hAnsi="Times New Roman" w:cs="Times New Roman"/>
          <w:color w:val="000000" w:themeColor="text1"/>
          <w:sz w:val="24"/>
          <w:szCs w:val="24"/>
        </w:rPr>
        <w:t>update of demonstrators’ mapping</w:t>
      </w:r>
      <w:r w:rsidR="1AFAABB9" w:rsidRPr="79C99244">
        <w:rPr>
          <w:rFonts w:ascii="Times New Roman" w:hAnsi="Times New Roman" w:cs="Times New Roman"/>
          <w:color w:val="000000" w:themeColor="text1"/>
          <w:sz w:val="24"/>
          <w:szCs w:val="24"/>
        </w:rPr>
        <w:t>,</w:t>
      </w:r>
      <w:r w:rsidRPr="79C99244">
        <w:rPr>
          <w:rFonts w:ascii="Times New Roman" w:hAnsi="Times New Roman" w:cs="Times New Roman"/>
          <w:color w:val="000000" w:themeColor="text1"/>
          <w:sz w:val="24"/>
          <w:szCs w:val="24"/>
        </w:rPr>
        <w:t xml:space="preserve"> including </w:t>
      </w:r>
      <w:r w:rsidR="5A353547" w:rsidRPr="79C99244">
        <w:rPr>
          <w:rFonts w:ascii="Times New Roman" w:hAnsi="Times New Roman" w:cs="Times New Roman"/>
          <w:color w:val="000000" w:themeColor="text1"/>
          <w:sz w:val="24"/>
          <w:szCs w:val="24"/>
        </w:rPr>
        <w:t xml:space="preserve">both EU and </w:t>
      </w:r>
      <w:r w:rsidRPr="79C99244">
        <w:rPr>
          <w:rFonts w:ascii="Times New Roman" w:hAnsi="Times New Roman" w:cs="Times New Roman"/>
          <w:color w:val="000000" w:themeColor="text1"/>
          <w:sz w:val="24"/>
          <w:szCs w:val="24"/>
        </w:rPr>
        <w:t>nationally funded</w:t>
      </w:r>
      <w:r w:rsidR="543D97EC" w:rsidRPr="79C99244">
        <w:rPr>
          <w:rFonts w:ascii="Times New Roman" w:hAnsi="Times New Roman" w:cs="Times New Roman"/>
          <w:color w:val="000000" w:themeColor="text1"/>
          <w:sz w:val="24"/>
          <w:szCs w:val="24"/>
        </w:rPr>
        <w:t xml:space="preserve"> projects</w:t>
      </w:r>
      <w:r w:rsidR="652554FF" w:rsidRPr="79C99244">
        <w:rPr>
          <w:rFonts w:ascii="Times New Roman" w:hAnsi="Times New Roman" w:cs="Times New Roman"/>
          <w:color w:val="000000" w:themeColor="text1"/>
          <w:sz w:val="24"/>
          <w:szCs w:val="24"/>
        </w:rPr>
        <w:t>;</w:t>
      </w:r>
      <w:r w:rsidRPr="79C99244">
        <w:rPr>
          <w:rFonts w:ascii="Times New Roman" w:hAnsi="Times New Roman" w:cs="Times New Roman"/>
          <w:color w:val="000000" w:themeColor="text1"/>
          <w:sz w:val="24"/>
          <w:szCs w:val="24"/>
        </w:rPr>
        <w:t xml:space="preserve"> developing best practices in funding instruments</w:t>
      </w:r>
      <w:r w:rsidR="10981DF3" w:rsidRPr="79C99244">
        <w:rPr>
          <w:rFonts w:ascii="Times New Roman" w:hAnsi="Times New Roman" w:cs="Times New Roman"/>
          <w:color w:val="000000" w:themeColor="text1"/>
          <w:sz w:val="24"/>
          <w:szCs w:val="24"/>
        </w:rPr>
        <w:t>;</w:t>
      </w:r>
      <w:r w:rsidRPr="79C99244">
        <w:rPr>
          <w:rFonts w:ascii="Times New Roman" w:hAnsi="Times New Roman" w:cs="Times New Roman"/>
          <w:color w:val="000000" w:themeColor="text1"/>
          <w:sz w:val="24"/>
          <w:szCs w:val="24"/>
        </w:rPr>
        <w:t xml:space="preserve"> establishing a monitoring platform </w:t>
      </w:r>
      <w:r w:rsidR="7EFC6D9E" w:rsidRPr="79C99244">
        <w:rPr>
          <w:rFonts w:ascii="Times New Roman" w:hAnsi="Times New Roman" w:cs="Times New Roman"/>
          <w:color w:val="000000" w:themeColor="text1"/>
          <w:sz w:val="24"/>
          <w:szCs w:val="24"/>
        </w:rPr>
        <w:t xml:space="preserve">on </w:t>
      </w:r>
      <w:proofErr w:type="spellStart"/>
      <w:r w:rsidRPr="79C99244">
        <w:rPr>
          <w:rFonts w:ascii="Times New Roman" w:hAnsi="Times New Roman" w:cs="Times New Roman"/>
          <w:color w:val="000000" w:themeColor="text1"/>
          <w:sz w:val="24"/>
          <w:szCs w:val="24"/>
        </w:rPr>
        <w:t>decarbonisation</w:t>
      </w:r>
      <w:proofErr w:type="spellEnd"/>
      <w:r w:rsidRPr="79C99244">
        <w:rPr>
          <w:rFonts w:ascii="Times New Roman" w:hAnsi="Times New Roman" w:cs="Times New Roman"/>
          <w:color w:val="000000" w:themeColor="text1"/>
          <w:sz w:val="24"/>
          <w:szCs w:val="24"/>
        </w:rPr>
        <w:t xml:space="preserve"> demonstrators across Europe.</w:t>
      </w:r>
    </w:p>
    <w:p w14:paraId="282B634E" w14:textId="6A20953B" w:rsidR="00915C23" w:rsidRPr="0010735C" w:rsidRDefault="00B640BF" w:rsidP="79C99244">
      <w:pPr>
        <w:pStyle w:val="ListParagraph"/>
        <w:numPr>
          <w:ilvl w:val="0"/>
          <w:numId w:val="18"/>
        </w:numPr>
        <w:spacing w:before="120" w:after="120" w:line="240" w:lineRule="auto"/>
        <w:jc w:val="both"/>
        <w:rPr>
          <w:rFonts w:ascii="Times New Roman" w:eastAsia="Calibri" w:hAnsi="Times New Roman" w:cs="Times New Roman"/>
          <w:sz w:val="24"/>
          <w:szCs w:val="24"/>
        </w:rPr>
      </w:pPr>
      <w:r w:rsidRPr="79C99244">
        <w:rPr>
          <w:rFonts w:ascii="Times New Roman" w:eastAsia="Calibri" w:hAnsi="Times New Roman" w:cs="Times New Roman"/>
          <w:sz w:val="24"/>
          <w:szCs w:val="24"/>
        </w:rPr>
        <w:t xml:space="preserve">Facilitating the transfer of decarbonization technologies: identification of effective technology transfer channels, in particular to </w:t>
      </w:r>
      <w:proofErr w:type="gramStart"/>
      <w:r w:rsidRPr="79C99244">
        <w:rPr>
          <w:rFonts w:ascii="Times New Roman" w:eastAsia="Calibri" w:hAnsi="Times New Roman" w:cs="Times New Roman"/>
          <w:sz w:val="24"/>
          <w:szCs w:val="24"/>
        </w:rPr>
        <w:t>less</w:t>
      </w:r>
      <w:proofErr w:type="gramEnd"/>
      <w:r w:rsidRPr="79C99244">
        <w:rPr>
          <w:rFonts w:ascii="Times New Roman" w:eastAsia="Calibri" w:hAnsi="Times New Roman" w:cs="Times New Roman"/>
          <w:sz w:val="24"/>
          <w:szCs w:val="24"/>
        </w:rPr>
        <w:t xml:space="preserve"> performing regions/countries</w:t>
      </w:r>
      <w:r w:rsidR="4809D65F" w:rsidRPr="79C99244">
        <w:rPr>
          <w:rFonts w:ascii="Times New Roman" w:eastAsia="Calibri" w:hAnsi="Times New Roman" w:cs="Times New Roman"/>
          <w:sz w:val="24"/>
          <w:szCs w:val="24"/>
        </w:rPr>
        <w:t>;</w:t>
      </w:r>
      <w:r w:rsidRPr="79C99244">
        <w:rPr>
          <w:rFonts w:ascii="Times New Roman" w:eastAsia="Calibri" w:hAnsi="Times New Roman" w:cs="Times New Roman"/>
          <w:sz w:val="24"/>
          <w:szCs w:val="24"/>
        </w:rPr>
        <w:t xml:space="preserve"> building bridges to initiatives facilitating the uptake of low carbon technologies at regional level (e.g. </w:t>
      </w:r>
      <w:r w:rsidRPr="79C99244">
        <w:rPr>
          <w:rFonts w:ascii="Times New Roman" w:hAnsi="Times New Roman" w:cs="Times New Roman"/>
          <w:color w:val="000000" w:themeColor="text1"/>
          <w:sz w:val="24"/>
          <w:szCs w:val="24"/>
        </w:rPr>
        <w:t>Regional Innovation Partnerships/Regional Innovation Valleys, Just Transition Mechanism)</w:t>
      </w:r>
      <w:r w:rsidR="006832A0" w:rsidRPr="79C99244">
        <w:rPr>
          <w:rFonts w:ascii="Times New Roman" w:hAnsi="Times New Roman" w:cs="Times New Roman"/>
          <w:color w:val="000000" w:themeColor="text1"/>
          <w:sz w:val="24"/>
          <w:szCs w:val="24"/>
        </w:rPr>
        <w:t>.</w:t>
      </w:r>
    </w:p>
    <w:p w14:paraId="16398864" w14:textId="60E12E97" w:rsidR="00C15885" w:rsidRPr="0010735C" w:rsidRDefault="00C15885" w:rsidP="00915C23">
      <w:pPr>
        <w:pStyle w:val="ListParagraph"/>
        <w:numPr>
          <w:ilvl w:val="0"/>
          <w:numId w:val="17"/>
        </w:numPr>
        <w:spacing w:before="120" w:after="120" w:line="240" w:lineRule="auto"/>
        <w:ind w:left="360"/>
        <w:contextualSpacing w:val="0"/>
        <w:rPr>
          <w:rFonts w:ascii="Times New Roman" w:eastAsia="Calibri" w:hAnsi="Times New Roman" w:cs="Times New Roman"/>
          <w:i/>
          <w:iCs/>
          <w:sz w:val="24"/>
          <w:szCs w:val="24"/>
          <w:u w:val="single"/>
        </w:rPr>
      </w:pPr>
      <w:r w:rsidRPr="0010735C">
        <w:rPr>
          <w:rFonts w:ascii="Times New Roman" w:eastAsia="Calibri" w:hAnsi="Times New Roman" w:cs="Times New Roman"/>
          <w:i/>
          <w:iCs/>
          <w:sz w:val="24"/>
          <w:szCs w:val="24"/>
          <w:u w:val="single"/>
        </w:rPr>
        <w:t>Advancing circular economy</w:t>
      </w:r>
    </w:p>
    <w:p w14:paraId="60DDC0D0" w14:textId="610E16A1" w:rsidR="00C15885" w:rsidRPr="0010735C" w:rsidRDefault="006832A0" w:rsidP="79C99244">
      <w:pPr>
        <w:pStyle w:val="ListParagraph"/>
        <w:numPr>
          <w:ilvl w:val="0"/>
          <w:numId w:val="18"/>
        </w:numPr>
        <w:spacing w:before="120" w:after="120" w:line="240" w:lineRule="auto"/>
        <w:jc w:val="both"/>
        <w:rPr>
          <w:rFonts w:ascii="Times New Roman" w:eastAsia="Calibri" w:hAnsi="Times New Roman" w:cs="Times New Roman"/>
          <w:sz w:val="24"/>
          <w:szCs w:val="24"/>
        </w:rPr>
      </w:pPr>
      <w:r w:rsidRPr="79C99244">
        <w:rPr>
          <w:rFonts w:ascii="Times New Roman" w:eastAsia="Calibri" w:hAnsi="Times New Roman" w:cs="Times New Roman"/>
          <w:sz w:val="24"/>
          <w:szCs w:val="24"/>
        </w:rPr>
        <w:t>M</w:t>
      </w:r>
      <w:r w:rsidR="51186946" w:rsidRPr="79C99244">
        <w:rPr>
          <w:rFonts w:ascii="Times New Roman" w:eastAsia="Calibri" w:hAnsi="Times New Roman" w:cs="Times New Roman"/>
          <w:sz w:val="24"/>
          <w:szCs w:val="24"/>
        </w:rPr>
        <w:t xml:space="preserve">utual </w:t>
      </w:r>
      <w:r w:rsidRPr="79C99244">
        <w:rPr>
          <w:rFonts w:ascii="Times New Roman" w:eastAsia="Calibri" w:hAnsi="Times New Roman" w:cs="Times New Roman"/>
          <w:sz w:val="24"/>
          <w:szCs w:val="24"/>
        </w:rPr>
        <w:t>L</w:t>
      </w:r>
      <w:r w:rsidR="334D3ECE" w:rsidRPr="79C99244">
        <w:rPr>
          <w:rFonts w:ascii="Times New Roman" w:eastAsia="Calibri" w:hAnsi="Times New Roman" w:cs="Times New Roman"/>
          <w:sz w:val="24"/>
          <w:szCs w:val="24"/>
        </w:rPr>
        <w:t xml:space="preserve">earning </w:t>
      </w:r>
      <w:r w:rsidRPr="79C99244">
        <w:rPr>
          <w:rFonts w:ascii="Times New Roman" w:eastAsia="Calibri" w:hAnsi="Times New Roman" w:cs="Times New Roman"/>
          <w:sz w:val="24"/>
          <w:szCs w:val="24"/>
        </w:rPr>
        <w:t>E</w:t>
      </w:r>
      <w:r w:rsidR="59239D73" w:rsidRPr="79C99244">
        <w:rPr>
          <w:rFonts w:ascii="Times New Roman" w:eastAsia="Calibri" w:hAnsi="Times New Roman" w:cs="Times New Roman"/>
          <w:sz w:val="24"/>
          <w:szCs w:val="24"/>
        </w:rPr>
        <w:t>xercise (MLE)</w:t>
      </w:r>
      <w:r w:rsidRPr="79C99244">
        <w:rPr>
          <w:rFonts w:ascii="Times New Roman" w:eastAsia="Calibri" w:hAnsi="Times New Roman" w:cs="Times New Roman"/>
          <w:sz w:val="24"/>
          <w:szCs w:val="24"/>
        </w:rPr>
        <w:t xml:space="preserve"> on circular technologies and business models</w:t>
      </w:r>
      <w:r w:rsidR="0048252D" w:rsidRPr="79C99244">
        <w:rPr>
          <w:rFonts w:ascii="Times New Roman" w:eastAsia="Calibri" w:hAnsi="Times New Roman" w:cs="Times New Roman"/>
          <w:sz w:val="24"/>
          <w:szCs w:val="24"/>
        </w:rPr>
        <w:t xml:space="preserve"> (scope and activities to be co-created)</w:t>
      </w:r>
      <w:r w:rsidRPr="79C99244">
        <w:rPr>
          <w:rFonts w:ascii="Times New Roman" w:eastAsia="Calibri" w:hAnsi="Times New Roman" w:cs="Times New Roman"/>
          <w:sz w:val="24"/>
          <w:szCs w:val="24"/>
        </w:rPr>
        <w:t>: accelerating R&amp;I investments in circular technologies and business models in Europe, facilitating development of new or update of existing circular economy strategies, mapping of circular economy initiatives.</w:t>
      </w:r>
    </w:p>
    <w:p w14:paraId="1AD9341C" w14:textId="7F09F4A9" w:rsidR="006832A0" w:rsidRPr="0010735C" w:rsidRDefault="006832A0" w:rsidP="006832A0">
      <w:pPr>
        <w:pStyle w:val="ListParagraph"/>
        <w:numPr>
          <w:ilvl w:val="0"/>
          <w:numId w:val="18"/>
        </w:numPr>
        <w:spacing w:before="120" w:after="120" w:line="240" w:lineRule="auto"/>
        <w:contextualSpacing w:val="0"/>
        <w:jc w:val="both"/>
        <w:rPr>
          <w:rFonts w:ascii="Times New Roman" w:eastAsia="Calibri" w:hAnsi="Times New Roman" w:cs="Times New Roman"/>
          <w:sz w:val="24"/>
          <w:szCs w:val="24"/>
        </w:rPr>
      </w:pPr>
      <w:r w:rsidRPr="0010735C">
        <w:rPr>
          <w:rFonts w:ascii="Times New Roman" w:eastAsia="Calibri" w:hAnsi="Times New Roman" w:cs="Times New Roman"/>
          <w:sz w:val="24"/>
          <w:szCs w:val="24"/>
        </w:rPr>
        <w:t xml:space="preserve">Launching pilots supporting circular economy: development and implementation of </w:t>
      </w:r>
      <w:r w:rsidRPr="0010735C">
        <w:rPr>
          <w:rFonts w:ascii="Times New Roman" w:eastAsia="Times New Roman" w:hAnsi="Times New Roman" w:cs="Times New Roman"/>
          <w:sz w:val="24"/>
          <w:szCs w:val="24"/>
          <w:lang w:val="en-GB"/>
        </w:rPr>
        <w:t xml:space="preserve">three pilots in specific areas, </w:t>
      </w:r>
      <w:proofErr w:type="gramStart"/>
      <w:r w:rsidRPr="0010735C">
        <w:rPr>
          <w:rFonts w:ascii="Times New Roman" w:eastAsia="Times New Roman" w:hAnsi="Times New Roman" w:cs="Times New Roman"/>
          <w:sz w:val="24"/>
          <w:szCs w:val="24"/>
          <w:lang w:val="en-GB"/>
        </w:rPr>
        <w:t>e.g.</w:t>
      </w:r>
      <w:proofErr w:type="gramEnd"/>
      <w:r w:rsidRPr="0010735C">
        <w:rPr>
          <w:rFonts w:ascii="Times New Roman" w:eastAsia="Times New Roman" w:hAnsi="Times New Roman" w:cs="Times New Roman"/>
          <w:sz w:val="24"/>
          <w:szCs w:val="24"/>
          <w:lang w:val="en-GB"/>
        </w:rPr>
        <w:t xml:space="preserve"> </w:t>
      </w:r>
      <w:r w:rsidR="00790BFD" w:rsidRPr="0010735C">
        <w:rPr>
          <w:rFonts w:ascii="Times New Roman" w:eastAsia="Times New Roman" w:hAnsi="Times New Roman" w:cs="Times New Roman"/>
          <w:sz w:val="24"/>
          <w:szCs w:val="24"/>
          <w:lang w:val="en-GB"/>
        </w:rPr>
        <w:t xml:space="preserve">exploring </w:t>
      </w:r>
      <w:r w:rsidRPr="0010735C">
        <w:rPr>
          <w:rFonts w:ascii="Times New Roman" w:eastAsia="Times New Roman" w:hAnsi="Times New Roman" w:cs="Times New Roman"/>
          <w:sz w:val="24"/>
          <w:szCs w:val="24"/>
          <w:lang w:val="en-GB"/>
        </w:rPr>
        <w:t>the potential of advanced materials for circularity</w:t>
      </w:r>
      <w:r w:rsidR="00FB522C">
        <w:rPr>
          <w:rFonts w:ascii="Times New Roman" w:eastAsia="Times New Roman" w:hAnsi="Times New Roman" w:cs="Times New Roman"/>
          <w:sz w:val="24"/>
          <w:szCs w:val="24"/>
          <w:lang w:val="en-GB"/>
        </w:rPr>
        <w:t>,</w:t>
      </w:r>
      <w:r w:rsidR="00AF79E0">
        <w:rPr>
          <w:rFonts w:ascii="Times New Roman" w:eastAsia="Times New Roman" w:hAnsi="Times New Roman" w:cs="Times New Roman"/>
          <w:sz w:val="24"/>
          <w:szCs w:val="24"/>
          <w:lang w:val="en-GB"/>
        </w:rPr>
        <w:t xml:space="preserve"> or in areas addressed in the ERA industrial roadmap on circular industrial technologies and business models or inspired by it</w:t>
      </w:r>
      <w:r w:rsidR="00790BFD" w:rsidRPr="0010735C">
        <w:rPr>
          <w:rFonts w:ascii="Times New Roman" w:eastAsia="Times New Roman" w:hAnsi="Times New Roman" w:cs="Times New Roman"/>
          <w:sz w:val="24"/>
          <w:szCs w:val="24"/>
          <w:lang w:val="en-GB"/>
        </w:rPr>
        <w:t>.</w:t>
      </w:r>
    </w:p>
    <w:p w14:paraId="5D6100CE" w14:textId="4614B46B" w:rsidR="00790BFD" w:rsidRPr="0010735C" w:rsidRDefault="00790BFD" w:rsidP="006832A0">
      <w:pPr>
        <w:pStyle w:val="ListParagraph"/>
        <w:numPr>
          <w:ilvl w:val="0"/>
          <w:numId w:val="18"/>
        </w:numPr>
        <w:spacing w:before="120" w:after="120" w:line="240" w:lineRule="auto"/>
        <w:contextualSpacing w:val="0"/>
        <w:jc w:val="both"/>
        <w:rPr>
          <w:rFonts w:ascii="Times New Roman" w:eastAsia="Calibri" w:hAnsi="Times New Roman" w:cs="Times New Roman"/>
          <w:sz w:val="24"/>
          <w:szCs w:val="24"/>
        </w:rPr>
      </w:pPr>
      <w:r w:rsidRPr="0010735C">
        <w:rPr>
          <w:rFonts w:ascii="Times New Roman" w:eastAsia="Times New Roman" w:hAnsi="Times New Roman" w:cs="Times New Roman"/>
          <w:sz w:val="24"/>
          <w:szCs w:val="24"/>
          <w:lang w:val="en-GB"/>
        </w:rPr>
        <w:t>Strengthening Hubs4Circularity: better connection of the Hubs and exchange of experience.</w:t>
      </w:r>
    </w:p>
    <w:p w14:paraId="39C54B12" w14:textId="13F1D165" w:rsidR="00C15885" w:rsidRPr="0010735C" w:rsidRDefault="00C15885" w:rsidP="00915C23">
      <w:pPr>
        <w:pStyle w:val="ListParagraph"/>
        <w:numPr>
          <w:ilvl w:val="0"/>
          <w:numId w:val="17"/>
        </w:numPr>
        <w:spacing w:before="120" w:after="120" w:line="240" w:lineRule="auto"/>
        <w:ind w:left="360"/>
        <w:contextualSpacing w:val="0"/>
        <w:rPr>
          <w:rFonts w:ascii="Times New Roman" w:eastAsia="Calibri" w:hAnsi="Times New Roman" w:cs="Times New Roman"/>
          <w:i/>
          <w:iCs/>
          <w:sz w:val="24"/>
          <w:szCs w:val="24"/>
          <w:u w:val="single"/>
        </w:rPr>
      </w:pPr>
      <w:r w:rsidRPr="0010735C">
        <w:rPr>
          <w:rFonts w:ascii="Times New Roman" w:eastAsia="Calibri" w:hAnsi="Times New Roman" w:cs="Times New Roman"/>
          <w:i/>
          <w:iCs/>
          <w:sz w:val="24"/>
          <w:szCs w:val="24"/>
          <w:u w:val="single"/>
        </w:rPr>
        <w:t>Implementation of a European approach to Technology Infrastructures</w:t>
      </w:r>
    </w:p>
    <w:p w14:paraId="346BE250" w14:textId="13BCD848" w:rsidR="00C15885" w:rsidRPr="0010735C" w:rsidRDefault="008051F2" w:rsidP="001E1EEC">
      <w:pPr>
        <w:pStyle w:val="ListParagraph"/>
        <w:numPr>
          <w:ilvl w:val="0"/>
          <w:numId w:val="18"/>
        </w:numPr>
        <w:spacing w:before="120" w:after="120" w:line="240" w:lineRule="auto"/>
        <w:contextualSpacing w:val="0"/>
        <w:jc w:val="both"/>
        <w:rPr>
          <w:rFonts w:ascii="Times New Roman" w:eastAsia="Calibri" w:hAnsi="Times New Roman" w:cs="Times New Roman"/>
          <w:sz w:val="24"/>
          <w:szCs w:val="24"/>
        </w:rPr>
      </w:pPr>
      <w:r w:rsidRPr="0010735C">
        <w:rPr>
          <w:rFonts w:ascii="Times New Roman" w:eastAsia="Calibri" w:hAnsi="Times New Roman" w:cs="Times New Roman"/>
          <w:sz w:val="24"/>
          <w:szCs w:val="24"/>
        </w:rPr>
        <w:t xml:space="preserve">Setting up a potential governance structure for Technology Infrastructures at EU level: implementation of the outcomes of </w:t>
      </w:r>
      <w:r w:rsidR="001E1EEC" w:rsidRPr="0010735C">
        <w:rPr>
          <w:rFonts w:ascii="Times New Roman" w:eastAsia="Calibri" w:hAnsi="Times New Roman" w:cs="Times New Roman"/>
          <w:sz w:val="24"/>
          <w:szCs w:val="24"/>
        </w:rPr>
        <w:t>the Expert Group on TIs, consultations with Member States, Associated Countries and Stakeholders.</w:t>
      </w:r>
    </w:p>
    <w:p w14:paraId="4EC1FCAD" w14:textId="3BFBFDBE" w:rsidR="001E1EEC" w:rsidRPr="0010735C" w:rsidRDefault="001E1EEC" w:rsidP="001E1EEC">
      <w:pPr>
        <w:pStyle w:val="ListParagraph"/>
        <w:numPr>
          <w:ilvl w:val="0"/>
          <w:numId w:val="18"/>
        </w:numPr>
        <w:spacing w:before="120" w:after="120" w:line="240" w:lineRule="auto"/>
        <w:contextualSpacing w:val="0"/>
        <w:jc w:val="both"/>
        <w:rPr>
          <w:rFonts w:ascii="Times New Roman" w:eastAsia="Calibri" w:hAnsi="Times New Roman" w:cs="Times New Roman"/>
          <w:sz w:val="24"/>
          <w:szCs w:val="24"/>
        </w:rPr>
      </w:pPr>
      <w:r w:rsidRPr="0010735C">
        <w:rPr>
          <w:rFonts w:ascii="Times New Roman" w:eastAsia="Calibri" w:hAnsi="Times New Roman" w:cs="Times New Roman"/>
          <w:sz w:val="24"/>
          <w:szCs w:val="24"/>
        </w:rPr>
        <w:t>Implementation of the Technology Infrastructures pilots</w:t>
      </w:r>
      <w:r w:rsidR="004563F1">
        <w:rPr>
          <w:rFonts w:ascii="Times New Roman" w:eastAsia="Calibri" w:hAnsi="Times New Roman" w:cs="Times New Roman"/>
          <w:sz w:val="24"/>
          <w:szCs w:val="24"/>
        </w:rPr>
        <w:t xml:space="preserve"> based on the </w:t>
      </w:r>
      <w:r w:rsidR="00073122">
        <w:rPr>
          <w:rFonts w:ascii="Times New Roman" w:eastAsia="Calibri" w:hAnsi="Times New Roman" w:cs="Times New Roman"/>
          <w:sz w:val="24"/>
          <w:szCs w:val="24"/>
        </w:rPr>
        <w:t>results of the Experts Group</w:t>
      </w:r>
      <w:r w:rsidRPr="0010735C">
        <w:rPr>
          <w:rFonts w:ascii="Times New Roman" w:eastAsia="Calibri" w:hAnsi="Times New Roman" w:cs="Times New Roman"/>
          <w:sz w:val="24"/>
          <w:szCs w:val="24"/>
        </w:rPr>
        <w:t xml:space="preserve">: </w:t>
      </w:r>
      <w:r w:rsidR="0011620D">
        <w:rPr>
          <w:rFonts w:ascii="Times New Roman" w:eastAsia="Calibri" w:hAnsi="Times New Roman" w:cs="Times New Roman"/>
          <w:sz w:val="24"/>
          <w:szCs w:val="24"/>
        </w:rPr>
        <w:t xml:space="preserve">specific </w:t>
      </w:r>
      <w:r w:rsidRPr="0010735C">
        <w:rPr>
          <w:rFonts w:ascii="Times New Roman" w:eastAsia="Calibri" w:hAnsi="Times New Roman" w:cs="Times New Roman"/>
          <w:sz w:val="24"/>
          <w:szCs w:val="24"/>
        </w:rPr>
        <w:t>mapping of Technology Infrastructures and their services in</w:t>
      </w:r>
      <w:r w:rsidR="0011620D">
        <w:rPr>
          <w:rFonts w:ascii="Times New Roman" w:eastAsia="Calibri" w:hAnsi="Times New Roman" w:cs="Times New Roman"/>
          <w:sz w:val="24"/>
          <w:szCs w:val="24"/>
        </w:rPr>
        <w:t xml:space="preserve"> strategic</w:t>
      </w:r>
      <w:r w:rsidRPr="0010735C">
        <w:rPr>
          <w:rFonts w:ascii="Times New Roman" w:eastAsia="Calibri" w:hAnsi="Times New Roman" w:cs="Times New Roman"/>
          <w:sz w:val="24"/>
          <w:szCs w:val="24"/>
        </w:rPr>
        <w:t xml:space="preserve"> pilot areas selected by the Expert Group, mapping of </w:t>
      </w:r>
      <w:r w:rsidR="0011620D">
        <w:rPr>
          <w:rFonts w:ascii="Times New Roman" w:eastAsia="Calibri" w:hAnsi="Times New Roman" w:cs="Times New Roman"/>
          <w:sz w:val="24"/>
          <w:szCs w:val="24"/>
        </w:rPr>
        <w:t xml:space="preserve">specific </w:t>
      </w:r>
      <w:r w:rsidRPr="0010735C">
        <w:rPr>
          <w:rFonts w:ascii="Times New Roman" w:eastAsia="Calibri" w:hAnsi="Times New Roman" w:cs="Times New Roman"/>
          <w:sz w:val="24"/>
          <w:szCs w:val="24"/>
        </w:rPr>
        <w:t>industrial needs and gaps in these pilot areas, developing investment plans, facilitating access to TIs in pilot areas.</w:t>
      </w:r>
    </w:p>
    <w:p w14:paraId="3EFABE86" w14:textId="5A231DD7" w:rsidR="00C15885" w:rsidRPr="0010735C" w:rsidRDefault="00C15885" w:rsidP="79C99244">
      <w:pPr>
        <w:pStyle w:val="ListParagraph"/>
        <w:numPr>
          <w:ilvl w:val="0"/>
          <w:numId w:val="17"/>
        </w:numPr>
        <w:spacing w:before="120" w:after="120" w:line="240" w:lineRule="auto"/>
        <w:ind w:left="360"/>
        <w:rPr>
          <w:rFonts w:ascii="Times New Roman" w:eastAsia="Calibri" w:hAnsi="Times New Roman" w:cs="Times New Roman"/>
          <w:i/>
          <w:iCs/>
          <w:sz w:val="24"/>
          <w:szCs w:val="24"/>
          <w:u w:val="single"/>
        </w:rPr>
      </w:pPr>
      <w:r w:rsidRPr="79C99244">
        <w:rPr>
          <w:rFonts w:ascii="Times New Roman" w:eastAsia="Calibri" w:hAnsi="Times New Roman" w:cs="Times New Roman"/>
          <w:i/>
          <w:iCs/>
          <w:sz w:val="24"/>
          <w:szCs w:val="24"/>
          <w:u w:val="single"/>
        </w:rPr>
        <w:t>Scaling up of Industry 5.0</w:t>
      </w:r>
    </w:p>
    <w:p w14:paraId="5546F98A" w14:textId="0AFE38A4" w:rsidR="0010735C" w:rsidRPr="0010735C" w:rsidRDefault="0010735C" w:rsidP="0010735C">
      <w:pPr>
        <w:pStyle w:val="ListParagraph"/>
        <w:numPr>
          <w:ilvl w:val="0"/>
          <w:numId w:val="19"/>
        </w:numPr>
        <w:spacing w:before="120" w:after="120" w:line="240" w:lineRule="auto"/>
        <w:jc w:val="both"/>
        <w:rPr>
          <w:rFonts w:ascii="Times New Roman" w:hAnsi="Times New Roman" w:cs="Times New Roman"/>
          <w:sz w:val="24"/>
          <w:szCs w:val="24"/>
        </w:rPr>
      </w:pPr>
      <w:r w:rsidRPr="79C99244">
        <w:rPr>
          <w:rFonts w:ascii="Times New Roman" w:eastAsia="Calibri" w:hAnsi="Times New Roman" w:cs="Times New Roman"/>
          <w:sz w:val="24"/>
          <w:szCs w:val="24"/>
        </w:rPr>
        <w:t>Fo</w:t>
      </w:r>
      <w:r w:rsidRPr="79C99244">
        <w:rPr>
          <w:rFonts w:ascii="Times New Roman" w:hAnsi="Times New Roman" w:cs="Times New Roman"/>
          <w:sz w:val="24"/>
          <w:szCs w:val="24"/>
        </w:rPr>
        <w:t>llow-up of the ERA Technology Roadmap on Human-centric approaches to technologies for industry, including exploring demand-side policies for companies to adopt human-centric research &amp; innovation practices, and creating learning ecosystems adapting to the twin transition</w:t>
      </w:r>
      <w:r w:rsidR="159FB2BA" w:rsidRPr="79C99244">
        <w:rPr>
          <w:rFonts w:ascii="Times New Roman" w:hAnsi="Times New Roman" w:cs="Times New Roman"/>
          <w:sz w:val="24"/>
          <w:szCs w:val="24"/>
        </w:rPr>
        <w:t>.</w:t>
      </w:r>
      <w:r w:rsidRPr="79C99244">
        <w:rPr>
          <w:rFonts w:ascii="Times New Roman" w:hAnsi="Times New Roman" w:cs="Times New Roman"/>
          <w:sz w:val="24"/>
          <w:szCs w:val="24"/>
        </w:rPr>
        <w:t xml:space="preserve">   </w:t>
      </w:r>
    </w:p>
    <w:p w14:paraId="1EE01374" w14:textId="4B53D254" w:rsidR="0010735C" w:rsidRPr="0010735C" w:rsidRDefault="0010735C" w:rsidP="0010735C">
      <w:pPr>
        <w:pStyle w:val="ListParagraph"/>
        <w:numPr>
          <w:ilvl w:val="0"/>
          <w:numId w:val="19"/>
        </w:numPr>
        <w:spacing w:before="120" w:after="120" w:line="240" w:lineRule="auto"/>
        <w:jc w:val="both"/>
        <w:rPr>
          <w:rFonts w:ascii="Times New Roman" w:hAnsi="Times New Roman" w:cs="Times New Roman"/>
          <w:sz w:val="24"/>
          <w:szCs w:val="24"/>
        </w:rPr>
      </w:pPr>
      <w:r w:rsidRPr="79C99244">
        <w:rPr>
          <w:rFonts w:ascii="Times New Roman" w:hAnsi="Times New Roman" w:cs="Times New Roman"/>
          <w:sz w:val="24"/>
          <w:szCs w:val="24"/>
        </w:rPr>
        <w:t xml:space="preserve">Establishing Community of Practice and the Industry 5.0 Assessment Tool: exchange of good practices, better understanding of new models of governance processes </w:t>
      </w:r>
      <w:r w:rsidR="004A492A">
        <w:rPr>
          <w:rFonts w:ascii="Times New Roman" w:hAnsi="Times New Roman" w:cs="Times New Roman"/>
          <w:sz w:val="24"/>
          <w:szCs w:val="24"/>
        </w:rPr>
        <w:br/>
      </w:r>
      <w:r w:rsidRPr="79C99244">
        <w:rPr>
          <w:rFonts w:ascii="Times New Roman" w:hAnsi="Times New Roman" w:cs="Times New Roman"/>
          <w:sz w:val="24"/>
          <w:szCs w:val="24"/>
        </w:rPr>
        <w:lastRenderedPageBreak/>
        <w:t>(</w:t>
      </w:r>
      <w:proofErr w:type="gramStart"/>
      <w:r w:rsidRPr="79C99244">
        <w:rPr>
          <w:rFonts w:ascii="Times New Roman" w:hAnsi="Times New Roman" w:cs="Times New Roman"/>
          <w:sz w:val="24"/>
          <w:szCs w:val="24"/>
        </w:rPr>
        <w:t>i.e.</w:t>
      </w:r>
      <w:proofErr w:type="gramEnd"/>
      <w:r w:rsidRPr="79C99244">
        <w:rPr>
          <w:rFonts w:ascii="Times New Roman" w:hAnsi="Times New Roman" w:cs="Times New Roman"/>
          <w:sz w:val="24"/>
          <w:szCs w:val="24"/>
        </w:rPr>
        <w:t xml:space="preserve"> participatory change process, stakeholder engagement), developing the assessment tool prototype and testing/validation with stakeholders.  </w:t>
      </w:r>
    </w:p>
    <w:p w14:paraId="52999A2A" w14:textId="2A980A78" w:rsidR="0010735C" w:rsidRPr="0010735C" w:rsidRDefault="3DD67355" w:rsidP="79C99244">
      <w:pPr>
        <w:spacing w:before="240" w:after="120" w:line="240" w:lineRule="auto"/>
        <w:rPr>
          <w:rFonts w:ascii="Times New Roman" w:hAnsi="Times New Roman" w:cs="Times New Roman"/>
          <w:b/>
          <w:bCs/>
          <w:sz w:val="24"/>
          <w:szCs w:val="24"/>
        </w:rPr>
      </w:pPr>
      <w:r w:rsidRPr="79C99244">
        <w:rPr>
          <w:rFonts w:ascii="Times New Roman" w:hAnsi="Times New Roman" w:cs="Times New Roman"/>
          <w:b/>
          <w:bCs/>
          <w:sz w:val="24"/>
          <w:szCs w:val="24"/>
        </w:rPr>
        <w:t>Guiding questions for discussion</w:t>
      </w:r>
      <w:r w:rsidR="0BB482A0" w:rsidRPr="79C99244">
        <w:rPr>
          <w:rFonts w:ascii="Times New Roman" w:hAnsi="Times New Roman" w:cs="Times New Roman"/>
          <w:b/>
          <w:bCs/>
          <w:sz w:val="24"/>
          <w:szCs w:val="24"/>
        </w:rPr>
        <w:t>:</w:t>
      </w:r>
    </w:p>
    <w:p w14:paraId="171DEA07" w14:textId="34194E25" w:rsidR="7B7E6254" w:rsidRDefault="7B7E6254" w:rsidP="79C99244">
      <w:pPr>
        <w:pStyle w:val="ListParagraph"/>
        <w:numPr>
          <w:ilvl w:val="0"/>
          <w:numId w:val="1"/>
        </w:numPr>
        <w:spacing w:before="120" w:after="120" w:line="240" w:lineRule="auto"/>
        <w:jc w:val="both"/>
        <w:rPr>
          <w:rFonts w:ascii="Times New Roman" w:hAnsi="Times New Roman" w:cs="Times New Roman"/>
          <w:sz w:val="24"/>
          <w:szCs w:val="24"/>
          <w:lang w:val="en-GB"/>
        </w:rPr>
      </w:pPr>
      <w:r w:rsidRPr="79C99244">
        <w:rPr>
          <w:rFonts w:ascii="Times New Roman" w:hAnsi="Times New Roman" w:cs="Times New Roman"/>
          <w:sz w:val="24"/>
          <w:szCs w:val="24"/>
          <w:lang w:val="en-GB"/>
        </w:rPr>
        <w:t xml:space="preserve">Do you agree with the narrative for </w:t>
      </w:r>
      <w:r w:rsidR="5F67A88F" w:rsidRPr="79C99244">
        <w:rPr>
          <w:rFonts w:ascii="Times New Roman" w:hAnsi="Times New Roman" w:cs="Times New Roman"/>
          <w:sz w:val="24"/>
          <w:szCs w:val="24"/>
          <w:lang w:val="en-GB"/>
        </w:rPr>
        <w:t xml:space="preserve">ERA </w:t>
      </w:r>
      <w:r w:rsidRPr="79C99244">
        <w:rPr>
          <w:rFonts w:ascii="Times New Roman" w:hAnsi="Times New Roman" w:cs="Times New Roman"/>
          <w:sz w:val="24"/>
          <w:szCs w:val="24"/>
          <w:lang w:val="en-GB"/>
        </w:rPr>
        <w:t>Action</w:t>
      </w:r>
      <w:r w:rsidR="5D47FE6B" w:rsidRPr="79C99244">
        <w:rPr>
          <w:rFonts w:ascii="Times New Roman" w:hAnsi="Times New Roman" w:cs="Times New Roman"/>
          <w:sz w:val="24"/>
          <w:szCs w:val="24"/>
          <w:lang w:val="en-GB"/>
        </w:rPr>
        <w:t xml:space="preserve"> 12 in 2025-2027</w:t>
      </w:r>
      <w:r w:rsidRPr="79C99244">
        <w:rPr>
          <w:rFonts w:ascii="Times New Roman" w:hAnsi="Times New Roman" w:cs="Times New Roman"/>
          <w:sz w:val="24"/>
          <w:szCs w:val="24"/>
          <w:lang w:val="en-GB"/>
        </w:rPr>
        <w:t>?</w:t>
      </w:r>
      <w:r w:rsidR="00704AFD">
        <w:rPr>
          <w:rFonts w:ascii="Times New Roman" w:hAnsi="Times New Roman" w:cs="Times New Roman"/>
          <w:sz w:val="24"/>
          <w:szCs w:val="24"/>
          <w:lang w:val="en-GB"/>
        </w:rPr>
        <w:t xml:space="preserve"> What do you expect as an outcome / deliverable? </w:t>
      </w:r>
    </w:p>
    <w:p w14:paraId="65C3A427" w14:textId="69B8C405" w:rsidR="7B7E6254" w:rsidRDefault="7B7E6254" w:rsidP="79C99244">
      <w:pPr>
        <w:pStyle w:val="ListParagraph"/>
        <w:numPr>
          <w:ilvl w:val="0"/>
          <w:numId w:val="1"/>
        </w:numPr>
        <w:spacing w:before="120" w:after="120" w:line="240" w:lineRule="auto"/>
        <w:jc w:val="both"/>
        <w:rPr>
          <w:rFonts w:ascii="Times New Roman" w:hAnsi="Times New Roman" w:cs="Times New Roman"/>
          <w:sz w:val="24"/>
          <w:szCs w:val="24"/>
          <w:lang w:val="en-GB"/>
        </w:rPr>
      </w:pPr>
      <w:r w:rsidRPr="79C99244">
        <w:rPr>
          <w:rFonts w:ascii="Times New Roman" w:hAnsi="Times New Roman" w:cs="Times New Roman"/>
          <w:sz w:val="24"/>
          <w:szCs w:val="24"/>
          <w:lang w:val="en-GB"/>
        </w:rPr>
        <w:t>D</w:t>
      </w:r>
      <w:r w:rsidR="3DD67355" w:rsidRPr="79C99244">
        <w:rPr>
          <w:rFonts w:ascii="Times New Roman" w:hAnsi="Times New Roman" w:cs="Times New Roman"/>
          <w:sz w:val="24"/>
          <w:szCs w:val="24"/>
          <w:lang w:val="en-GB"/>
        </w:rPr>
        <w:t xml:space="preserve">o you agree on the relevance of the proposed activities as components of a </w:t>
      </w:r>
      <w:r w:rsidR="004A492A">
        <w:rPr>
          <w:rFonts w:ascii="Times New Roman" w:hAnsi="Times New Roman" w:cs="Times New Roman"/>
          <w:sz w:val="24"/>
          <w:szCs w:val="24"/>
          <w:lang w:val="en-GB"/>
        </w:rPr>
        <w:br/>
      </w:r>
      <w:r w:rsidR="7661B411" w:rsidRPr="79C99244">
        <w:rPr>
          <w:rFonts w:ascii="Times New Roman" w:hAnsi="Times New Roman" w:cs="Times New Roman"/>
          <w:sz w:val="24"/>
          <w:szCs w:val="24"/>
          <w:lang w:val="en-GB"/>
        </w:rPr>
        <w:t xml:space="preserve">follow-up of ERA Action 12 in the </w:t>
      </w:r>
      <w:r w:rsidR="3DD67355" w:rsidRPr="79C99244">
        <w:rPr>
          <w:rFonts w:ascii="Times New Roman" w:hAnsi="Times New Roman" w:cs="Times New Roman"/>
          <w:sz w:val="24"/>
          <w:szCs w:val="24"/>
          <w:lang w:val="en-GB"/>
        </w:rPr>
        <w:t xml:space="preserve">future? </w:t>
      </w:r>
    </w:p>
    <w:p w14:paraId="1674B490" w14:textId="0E86E857" w:rsidR="3DD67355" w:rsidRDefault="3DD67355" w:rsidP="79C99244">
      <w:pPr>
        <w:pStyle w:val="ListParagraph"/>
        <w:numPr>
          <w:ilvl w:val="0"/>
          <w:numId w:val="1"/>
        </w:numPr>
        <w:spacing w:before="120" w:after="120" w:line="240" w:lineRule="auto"/>
        <w:jc w:val="both"/>
        <w:rPr>
          <w:rFonts w:ascii="Times New Roman" w:hAnsi="Times New Roman" w:cs="Times New Roman"/>
          <w:sz w:val="24"/>
          <w:szCs w:val="24"/>
          <w:lang w:val="en-GB"/>
        </w:rPr>
      </w:pPr>
      <w:r w:rsidRPr="79C99244">
        <w:rPr>
          <w:rFonts w:ascii="Times New Roman" w:hAnsi="Times New Roman" w:cs="Times New Roman"/>
          <w:sz w:val="24"/>
          <w:szCs w:val="24"/>
          <w:lang w:val="en-GB"/>
        </w:rPr>
        <w:t xml:space="preserve">In which of the proposed </w:t>
      </w:r>
      <w:r w:rsidR="0E2DF35F" w:rsidRPr="79C99244">
        <w:rPr>
          <w:rFonts w:ascii="Times New Roman" w:hAnsi="Times New Roman" w:cs="Times New Roman"/>
          <w:sz w:val="24"/>
          <w:szCs w:val="24"/>
          <w:lang w:val="en-GB"/>
        </w:rPr>
        <w:t>a</w:t>
      </w:r>
      <w:r w:rsidRPr="79C99244">
        <w:rPr>
          <w:rFonts w:ascii="Times New Roman" w:hAnsi="Times New Roman" w:cs="Times New Roman"/>
          <w:sz w:val="24"/>
          <w:szCs w:val="24"/>
          <w:lang w:val="en-GB"/>
        </w:rPr>
        <w:t xml:space="preserve">ctivities would you be interested to engage? </w:t>
      </w:r>
    </w:p>
    <w:p w14:paraId="17130802" w14:textId="452B5600" w:rsidR="3DD67355" w:rsidRDefault="3DD67355" w:rsidP="79C99244">
      <w:pPr>
        <w:pStyle w:val="ListParagraph"/>
        <w:numPr>
          <w:ilvl w:val="0"/>
          <w:numId w:val="1"/>
        </w:numPr>
        <w:spacing w:before="120" w:after="120" w:line="240" w:lineRule="auto"/>
        <w:jc w:val="both"/>
        <w:rPr>
          <w:rFonts w:ascii="Times New Roman" w:hAnsi="Times New Roman" w:cs="Times New Roman"/>
          <w:sz w:val="24"/>
          <w:szCs w:val="24"/>
          <w:lang w:val="en-GB"/>
        </w:rPr>
      </w:pPr>
      <w:r w:rsidRPr="79C99244">
        <w:rPr>
          <w:rFonts w:ascii="Times New Roman" w:hAnsi="Times New Roman" w:cs="Times New Roman"/>
          <w:sz w:val="24"/>
          <w:szCs w:val="24"/>
          <w:lang w:val="en-GB"/>
        </w:rPr>
        <w:t xml:space="preserve">Are there other important issues that you find missing in these activities? </w:t>
      </w:r>
    </w:p>
    <w:p w14:paraId="50BED9AD" w14:textId="5DEA2802" w:rsidR="3DD67355" w:rsidRDefault="3DD67355" w:rsidP="79C99244">
      <w:pPr>
        <w:pStyle w:val="ListParagraph"/>
        <w:numPr>
          <w:ilvl w:val="0"/>
          <w:numId w:val="1"/>
        </w:numPr>
        <w:spacing w:before="120" w:after="120" w:line="240" w:lineRule="auto"/>
        <w:jc w:val="both"/>
        <w:rPr>
          <w:rFonts w:ascii="Times New Roman" w:hAnsi="Times New Roman" w:cs="Times New Roman"/>
          <w:sz w:val="24"/>
          <w:szCs w:val="24"/>
          <w:lang w:val="en-GB"/>
        </w:rPr>
      </w:pPr>
      <w:r w:rsidRPr="79C99244">
        <w:rPr>
          <w:rFonts w:ascii="Times New Roman" w:hAnsi="Times New Roman" w:cs="Times New Roman"/>
          <w:sz w:val="24"/>
          <w:szCs w:val="24"/>
          <w:lang w:val="en-GB"/>
        </w:rPr>
        <w:t>W</w:t>
      </w:r>
      <w:r w:rsidR="392F3CCF" w:rsidRPr="79C99244">
        <w:rPr>
          <w:rFonts w:ascii="Times New Roman" w:hAnsi="Times New Roman" w:cs="Times New Roman"/>
          <w:sz w:val="24"/>
          <w:szCs w:val="24"/>
          <w:lang w:val="en-GB"/>
        </w:rPr>
        <w:t>hat</w:t>
      </w:r>
      <w:r w:rsidRPr="79C99244">
        <w:rPr>
          <w:rFonts w:ascii="Times New Roman" w:hAnsi="Times New Roman" w:cs="Times New Roman"/>
          <w:sz w:val="24"/>
          <w:szCs w:val="24"/>
          <w:lang w:val="en-GB"/>
        </w:rPr>
        <w:t xml:space="preserve"> other </w:t>
      </w:r>
      <w:r w:rsidR="466C422C" w:rsidRPr="79C99244">
        <w:rPr>
          <w:rFonts w:ascii="Times New Roman" w:hAnsi="Times New Roman" w:cs="Times New Roman"/>
          <w:sz w:val="24"/>
          <w:szCs w:val="24"/>
          <w:lang w:val="en-GB"/>
        </w:rPr>
        <w:t>major lines</w:t>
      </w:r>
      <w:r w:rsidRPr="79C99244">
        <w:rPr>
          <w:rFonts w:ascii="Times New Roman" w:hAnsi="Times New Roman" w:cs="Times New Roman"/>
          <w:sz w:val="24"/>
          <w:szCs w:val="24"/>
          <w:lang w:val="en-GB"/>
        </w:rPr>
        <w:t xml:space="preserve"> of activities</w:t>
      </w:r>
      <w:r w:rsidR="72DC8196" w:rsidRPr="79C99244">
        <w:rPr>
          <w:rFonts w:ascii="Times New Roman" w:hAnsi="Times New Roman" w:cs="Times New Roman"/>
          <w:sz w:val="24"/>
          <w:szCs w:val="24"/>
          <w:lang w:val="en-GB"/>
        </w:rPr>
        <w:t xml:space="preserve"> would you propose</w:t>
      </w:r>
      <w:r w:rsidRPr="79C99244">
        <w:rPr>
          <w:rFonts w:ascii="Times New Roman" w:hAnsi="Times New Roman" w:cs="Times New Roman"/>
          <w:sz w:val="24"/>
          <w:szCs w:val="24"/>
          <w:lang w:val="en-GB"/>
        </w:rPr>
        <w:t>?</w:t>
      </w:r>
    </w:p>
    <w:sectPr w:rsidR="3DD67355">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A6928" w14:textId="77777777" w:rsidR="00A5215A" w:rsidRDefault="00A5215A" w:rsidP="000F424C">
      <w:pPr>
        <w:spacing w:after="0" w:line="240" w:lineRule="auto"/>
      </w:pPr>
      <w:r>
        <w:separator/>
      </w:r>
    </w:p>
  </w:endnote>
  <w:endnote w:type="continuationSeparator" w:id="0">
    <w:p w14:paraId="6CE371DD" w14:textId="77777777" w:rsidR="00A5215A" w:rsidRDefault="00A5215A" w:rsidP="000F424C">
      <w:pPr>
        <w:spacing w:after="0" w:line="240" w:lineRule="auto"/>
      </w:pPr>
      <w:r>
        <w:continuationSeparator/>
      </w:r>
    </w:p>
  </w:endnote>
  <w:endnote w:type="continuationNotice" w:id="1">
    <w:p w14:paraId="09FF1B7A" w14:textId="77777777" w:rsidR="00A5215A" w:rsidRDefault="00A521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EAE30" w14:textId="77777777" w:rsidR="005579F0" w:rsidRDefault="005579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2668440"/>
      <w:docPartObj>
        <w:docPartGallery w:val="Page Numbers (Bottom of Page)"/>
        <w:docPartUnique/>
      </w:docPartObj>
    </w:sdtPr>
    <w:sdtEndPr>
      <w:rPr>
        <w:rFonts w:ascii="EC Square Sans Pro" w:hAnsi="EC Square Sans Pro"/>
        <w:noProof/>
        <w:sz w:val="18"/>
        <w:szCs w:val="18"/>
      </w:rPr>
    </w:sdtEndPr>
    <w:sdtContent>
      <w:p w14:paraId="52223F74" w14:textId="77777777" w:rsidR="00F630D9" w:rsidRPr="00AA0209" w:rsidRDefault="00E801CA">
        <w:pPr>
          <w:pStyle w:val="Footer"/>
          <w:jc w:val="center"/>
          <w:rPr>
            <w:rFonts w:ascii="EC Square Sans Pro" w:hAnsi="EC Square Sans Pro"/>
            <w:sz w:val="18"/>
            <w:szCs w:val="18"/>
          </w:rPr>
        </w:pPr>
        <w:r w:rsidRPr="00AA0209">
          <w:rPr>
            <w:rFonts w:ascii="EC Square Sans Pro" w:hAnsi="EC Square Sans Pro"/>
            <w:sz w:val="18"/>
            <w:szCs w:val="18"/>
          </w:rPr>
          <w:fldChar w:fldCharType="begin"/>
        </w:r>
        <w:r w:rsidRPr="00AA0209">
          <w:rPr>
            <w:rFonts w:ascii="EC Square Sans Pro" w:hAnsi="EC Square Sans Pro"/>
            <w:sz w:val="18"/>
            <w:szCs w:val="18"/>
          </w:rPr>
          <w:instrText xml:space="preserve"> PAGE   \* MERGEFORMAT </w:instrText>
        </w:r>
        <w:r w:rsidRPr="00AA0209">
          <w:rPr>
            <w:rFonts w:ascii="EC Square Sans Pro" w:hAnsi="EC Square Sans Pro"/>
            <w:sz w:val="18"/>
            <w:szCs w:val="18"/>
          </w:rPr>
          <w:fldChar w:fldCharType="separate"/>
        </w:r>
        <w:r w:rsidRPr="00AA0209">
          <w:rPr>
            <w:rFonts w:ascii="EC Square Sans Pro" w:hAnsi="EC Square Sans Pro"/>
            <w:noProof/>
            <w:sz w:val="18"/>
            <w:szCs w:val="18"/>
          </w:rPr>
          <w:t>2</w:t>
        </w:r>
        <w:r w:rsidRPr="00AA0209">
          <w:rPr>
            <w:rFonts w:ascii="EC Square Sans Pro" w:hAnsi="EC Square Sans Pro"/>
            <w:noProof/>
            <w:sz w:val="18"/>
            <w:szCs w:val="18"/>
          </w:rPr>
          <w:fldChar w:fldCharType="end"/>
        </w:r>
      </w:p>
    </w:sdtContent>
  </w:sdt>
  <w:p w14:paraId="06E924D4" w14:textId="77777777" w:rsidR="00F630D9" w:rsidRDefault="00F630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8A852" w14:textId="77777777" w:rsidR="005579F0" w:rsidRDefault="005579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E9898" w14:textId="77777777" w:rsidR="00A5215A" w:rsidRDefault="00A5215A" w:rsidP="000F424C">
      <w:pPr>
        <w:spacing w:after="0" w:line="240" w:lineRule="auto"/>
      </w:pPr>
      <w:r>
        <w:separator/>
      </w:r>
    </w:p>
  </w:footnote>
  <w:footnote w:type="continuationSeparator" w:id="0">
    <w:p w14:paraId="45534EC9" w14:textId="77777777" w:rsidR="00A5215A" w:rsidRDefault="00A5215A" w:rsidP="000F424C">
      <w:pPr>
        <w:spacing w:after="0" w:line="240" w:lineRule="auto"/>
      </w:pPr>
      <w:r>
        <w:continuationSeparator/>
      </w:r>
    </w:p>
  </w:footnote>
  <w:footnote w:type="continuationNotice" w:id="1">
    <w:p w14:paraId="7CA9334E" w14:textId="77777777" w:rsidR="00A5215A" w:rsidRDefault="00A521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4AD06" w14:textId="77777777" w:rsidR="005579F0" w:rsidRDefault="005579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A0B1B" w14:textId="77777777" w:rsidR="00F630D9" w:rsidRPr="003F62B3" w:rsidRDefault="00F630D9" w:rsidP="00F630D9">
    <w:pPr>
      <w:pStyle w:val="Header"/>
      <w:jc w:val="right"/>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FD266" w14:textId="77777777" w:rsidR="005579F0" w:rsidRDefault="005579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BA3"/>
    <w:multiLevelType w:val="hybridMultilevel"/>
    <w:tmpl w:val="B568EC1A"/>
    <w:lvl w:ilvl="0" w:tplc="1809000D">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3D10767"/>
    <w:multiLevelType w:val="hybridMultilevel"/>
    <w:tmpl w:val="35DED092"/>
    <w:lvl w:ilvl="0" w:tplc="13AAAD5C">
      <w:start w:val="1"/>
      <w:numFmt w:val="bullet"/>
      <w:lvlText w:val="-"/>
      <w:lvlJc w:val="left"/>
      <w:pPr>
        <w:ind w:left="720" w:hanging="360"/>
      </w:pPr>
      <w:rPr>
        <w:rFonts w:ascii="Times New Roman" w:eastAsia="Calibr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58117C"/>
    <w:multiLevelType w:val="hybridMultilevel"/>
    <w:tmpl w:val="03AAD096"/>
    <w:lvl w:ilvl="0" w:tplc="7C729F68">
      <w:numFmt w:val="bullet"/>
      <w:lvlText w:val="-"/>
      <w:lvlJc w:val="left"/>
      <w:pPr>
        <w:ind w:left="720" w:hanging="360"/>
      </w:pPr>
      <w:rPr>
        <w:rFonts w:ascii="Times New Roman" w:eastAsia="Calibr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F1766A6"/>
    <w:multiLevelType w:val="hybridMultilevel"/>
    <w:tmpl w:val="18527B4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4" w15:restartNumberingAfterBreak="0">
    <w:nsid w:val="228A04D6"/>
    <w:multiLevelType w:val="hybridMultilevel"/>
    <w:tmpl w:val="3162FBB0"/>
    <w:lvl w:ilvl="0" w:tplc="43AC97EE">
      <w:start w:val="1"/>
      <w:numFmt w:val="bullet"/>
      <w:lvlText w:val="-"/>
      <w:lvlJc w:val="left"/>
      <w:pPr>
        <w:ind w:left="720" w:hanging="360"/>
      </w:pPr>
      <w:rPr>
        <w:rFonts w:ascii="Times New Roman" w:hAnsi="Times New Roman" w:hint="default"/>
      </w:rPr>
    </w:lvl>
    <w:lvl w:ilvl="1" w:tplc="01F6722A">
      <w:start w:val="1"/>
      <w:numFmt w:val="bullet"/>
      <w:lvlText w:val="o"/>
      <w:lvlJc w:val="left"/>
      <w:pPr>
        <w:ind w:left="1440" w:hanging="360"/>
      </w:pPr>
      <w:rPr>
        <w:rFonts w:ascii="Courier New" w:hAnsi="Courier New" w:hint="default"/>
      </w:rPr>
    </w:lvl>
    <w:lvl w:ilvl="2" w:tplc="4BB4A0B4">
      <w:start w:val="1"/>
      <w:numFmt w:val="bullet"/>
      <w:lvlText w:val=""/>
      <w:lvlJc w:val="left"/>
      <w:pPr>
        <w:ind w:left="2160" w:hanging="360"/>
      </w:pPr>
      <w:rPr>
        <w:rFonts w:ascii="Wingdings" w:hAnsi="Wingdings" w:hint="default"/>
      </w:rPr>
    </w:lvl>
    <w:lvl w:ilvl="3" w:tplc="96BE9986">
      <w:start w:val="1"/>
      <w:numFmt w:val="bullet"/>
      <w:lvlText w:val=""/>
      <w:lvlJc w:val="left"/>
      <w:pPr>
        <w:ind w:left="2880" w:hanging="360"/>
      </w:pPr>
      <w:rPr>
        <w:rFonts w:ascii="Symbol" w:hAnsi="Symbol" w:hint="default"/>
      </w:rPr>
    </w:lvl>
    <w:lvl w:ilvl="4" w:tplc="5A4C88D4">
      <w:start w:val="1"/>
      <w:numFmt w:val="bullet"/>
      <w:lvlText w:val="o"/>
      <w:lvlJc w:val="left"/>
      <w:pPr>
        <w:ind w:left="3600" w:hanging="360"/>
      </w:pPr>
      <w:rPr>
        <w:rFonts w:ascii="Courier New" w:hAnsi="Courier New" w:hint="default"/>
      </w:rPr>
    </w:lvl>
    <w:lvl w:ilvl="5" w:tplc="D0C49CF6">
      <w:start w:val="1"/>
      <w:numFmt w:val="bullet"/>
      <w:lvlText w:val=""/>
      <w:lvlJc w:val="left"/>
      <w:pPr>
        <w:ind w:left="4320" w:hanging="360"/>
      </w:pPr>
      <w:rPr>
        <w:rFonts w:ascii="Wingdings" w:hAnsi="Wingdings" w:hint="default"/>
      </w:rPr>
    </w:lvl>
    <w:lvl w:ilvl="6" w:tplc="386E6402">
      <w:start w:val="1"/>
      <w:numFmt w:val="bullet"/>
      <w:lvlText w:val=""/>
      <w:lvlJc w:val="left"/>
      <w:pPr>
        <w:ind w:left="5040" w:hanging="360"/>
      </w:pPr>
      <w:rPr>
        <w:rFonts w:ascii="Symbol" w:hAnsi="Symbol" w:hint="default"/>
      </w:rPr>
    </w:lvl>
    <w:lvl w:ilvl="7" w:tplc="10ACE3CA">
      <w:start w:val="1"/>
      <w:numFmt w:val="bullet"/>
      <w:lvlText w:val="o"/>
      <w:lvlJc w:val="left"/>
      <w:pPr>
        <w:ind w:left="5760" w:hanging="360"/>
      </w:pPr>
      <w:rPr>
        <w:rFonts w:ascii="Courier New" w:hAnsi="Courier New" w:hint="default"/>
      </w:rPr>
    </w:lvl>
    <w:lvl w:ilvl="8" w:tplc="57DC2904">
      <w:start w:val="1"/>
      <w:numFmt w:val="bullet"/>
      <w:lvlText w:val=""/>
      <w:lvlJc w:val="left"/>
      <w:pPr>
        <w:ind w:left="6480" w:hanging="360"/>
      </w:pPr>
      <w:rPr>
        <w:rFonts w:ascii="Wingdings" w:hAnsi="Wingdings" w:hint="default"/>
      </w:rPr>
    </w:lvl>
  </w:abstractNum>
  <w:abstractNum w:abstractNumId="5" w15:restartNumberingAfterBreak="0">
    <w:nsid w:val="240F1829"/>
    <w:multiLevelType w:val="hybridMultilevel"/>
    <w:tmpl w:val="1F00A44A"/>
    <w:name w:val="CPSNumberingScheme"/>
    <w:lvl w:ilvl="0" w:tplc="41FE1396">
      <w:start w:val="1"/>
      <w:numFmt w:val="decimal"/>
      <w:lvlText w:val="%1."/>
      <w:lvlJc w:val="right"/>
      <w:pPr>
        <w:ind w:left="500" w:hanging="180"/>
      </w:pPr>
    </w:lvl>
    <w:lvl w:ilvl="1" w:tplc="E1F622C4">
      <w:start w:val="1"/>
      <w:numFmt w:val="decimal"/>
      <w:lvlText w:val="%2."/>
      <w:lvlJc w:val="right"/>
      <w:pPr>
        <w:ind w:left="1000" w:hanging="180"/>
      </w:pPr>
    </w:lvl>
    <w:lvl w:ilvl="2" w:tplc="335CA8DA">
      <w:start w:val="1"/>
      <w:numFmt w:val="decimal"/>
      <w:lvlText w:val="%3."/>
      <w:lvlJc w:val="right"/>
      <w:pPr>
        <w:ind w:left="1500" w:hanging="180"/>
      </w:pPr>
    </w:lvl>
    <w:lvl w:ilvl="3" w:tplc="45007914">
      <w:start w:val="1"/>
      <w:numFmt w:val="decimal"/>
      <w:lvlText w:val="%4."/>
      <w:lvlJc w:val="right"/>
      <w:pPr>
        <w:ind w:left="2000" w:hanging="180"/>
      </w:pPr>
    </w:lvl>
    <w:lvl w:ilvl="4" w:tplc="77821754">
      <w:start w:val="1"/>
      <w:numFmt w:val="decimal"/>
      <w:lvlText w:val="%5."/>
      <w:lvlJc w:val="right"/>
      <w:pPr>
        <w:ind w:left="2500" w:hanging="180"/>
      </w:pPr>
    </w:lvl>
    <w:lvl w:ilvl="5" w:tplc="347C013E">
      <w:start w:val="1"/>
      <w:numFmt w:val="decimal"/>
      <w:lvlText w:val="%6."/>
      <w:lvlJc w:val="right"/>
      <w:pPr>
        <w:ind w:left="3000" w:hanging="180"/>
      </w:pPr>
    </w:lvl>
    <w:lvl w:ilvl="6" w:tplc="1B225E4E">
      <w:start w:val="1"/>
      <w:numFmt w:val="decimal"/>
      <w:lvlText w:val="%7."/>
      <w:lvlJc w:val="right"/>
      <w:pPr>
        <w:ind w:left="3500" w:hanging="180"/>
      </w:pPr>
    </w:lvl>
    <w:lvl w:ilvl="7" w:tplc="50EE2A78">
      <w:start w:val="1"/>
      <w:numFmt w:val="decimal"/>
      <w:lvlText w:val="%8."/>
      <w:lvlJc w:val="right"/>
      <w:pPr>
        <w:ind w:left="4000" w:hanging="180"/>
      </w:pPr>
    </w:lvl>
    <w:lvl w:ilvl="8" w:tplc="C5E807F0">
      <w:start w:val="1"/>
      <w:numFmt w:val="decimal"/>
      <w:lvlText w:val="%9."/>
      <w:lvlJc w:val="right"/>
      <w:pPr>
        <w:ind w:left="4500" w:hanging="180"/>
      </w:pPr>
    </w:lvl>
  </w:abstractNum>
  <w:abstractNum w:abstractNumId="6" w15:restartNumberingAfterBreak="0">
    <w:nsid w:val="2709478E"/>
    <w:multiLevelType w:val="hybridMultilevel"/>
    <w:tmpl w:val="5F1289A2"/>
    <w:lvl w:ilvl="0" w:tplc="6624F45E">
      <w:start w:val="1"/>
      <w:numFmt w:val="lowerRoman"/>
      <w:lvlText w:val="%1)"/>
      <w:lvlJc w:val="left"/>
      <w:pPr>
        <w:ind w:left="1440" w:hanging="720"/>
      </w:pPr>
      <w:rPr>
        <w:rFonts w:hint="default"/>
        <w:i/>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7" w15:restartNumberingAfterBreak="0">
    <w:nsid w:val="27581F16"/>
    <w:multiLevelType w:val="hybridMultilevel"/>
    <w:tmpl w:val="5F68910E"/>
    <w:lvl w:ilvl="0" w:tplc="4FEC815E">
      <w:start w:val="12"/>
      <w:numFmt w:val="bullet"/>
      <w:lvlText w:val="-"/>
      <w:lvlJc w:val="left"/>
      <w:pPr>
        <w:ind w:left="720" w:hanging="360"/>
      </w:pPr>
      <w:rPr>
        <w:rFonts w:ascii="Times New Roman" w:eastAsiaTheme="minorEastAsia"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43345C0B"/>
    <w:multiLevelType w:val="hybridMultilevel"/>
    <w:tmpl w:val="CA1E6144"/>
    <w:lvl w:ilvl="0" w:tplc="DEE69E38">
      <w:start w:val="1"/>
      <w:numFmt w:val="bullet"/>
      <w:lvlText w:val=""/>
      <w:lvlJc w:val="left"/>
      <w:pPr>
        <w:tabs>
          <w:tab w:val="num" w:pos="720"/>
        </w:tabs>
        <w:ind w:left="720" w:hanging="360"/>
      </w:pPr>
      <w:rPr>
        <w:rFonts w:ascii="Symbol" w:hAnsi="Symbol" w:hint="default"/>
      </w:rPr>
    </w:lvl>
    <w:lvl w:ilvl="1" w:tplc="5748C268" w:tentative="1">
      <w:start w:val="1"/>
      <w:numFmt w:val="bullet"/>
      <w:lvlText w:val=""/>
      <w:lvlJc w:val="left"/>
      <w:pPr>
        <w:tabs>
          <w:tab w:val="num" w:pos="1440"/>
        </w:tabs>
        <w:ind w:left="1440" w:hanging="360"/>
      </w:pPr>
      <w:rPr>
        <w:rFonts w:ascii="Symbol" w:hAnsi="Symbol" w:hint="default"/>
      </w:rPr>
    </w:lvl>
    <w:lvl w:ilvl="2" w:tplc="BC58F412" w:tentative="1">
      <w:start w:val="1"/>
      <w:numFmt w:val="bullet"/>
      <w:lvlText w:val=""/>
      <w:lvlJc w:val="left"/>
      <w:pPr>
        <w:tabs>
          <w:tab w:val="num" w:pos="2160"/>
        </w:tabs>
        <w:ind w:left="2160" w:hanging="360"/>
      </w:pPr>
      <w:rPr>
        <w:rFonts w:ascii="Symbol" w:hAnsi="Symbol" w:hint="default"/>
      </w:rPr>
    </w:lvl>
    <w:lvl w:ilvl="3" w:tplc="1B6A2656" w:tentative="1">
      <w:start w:val="1"/>
      <w:numFmt w:val="bullet"/>
      <w:lvlText w:val=""/>
      <w:lvlJc w:val="left"/>
      <w:pPr>
        <w:tabs>
          <w:tab w:val="num" w:pos="2880"/>
        </w:tabs>
        <w:ind w:left="2880" w:hanging="360"/>
      </w:pPr>
      <w:rPr>
        <w:rFonts w:ascii="Symbol" w:hAnsi="Symbol" w:hint="default"/>
      </w:rPr>
    </w:lvl>
    <w:lvl w:ilvl="4" w:tplc="051660B2" w:tentative="1">
      <w:start w:val="1"/>
      <w:numFmt w:val="bullet"/>
      <w:lvlText w:val=""/>
      <w:lvlJc w:val="left"/>
      <w:pPr>
        <w:tabs>
          <w:tab w:val="num" w:pos="3600"/>
        </w:tabs>
        <w:ind w:left="3600" w:hanging="360"/>
      </w:pPr>
      <w:rPr>
        <w:rFonts w:ascii="Symbol" w:hAnsi="Symbol" w:hint="default"/>
      </w:rPr>
    </w:lvl>
    <w:lvl w:ilvl="5" w:tplc="27DA2986" w:tentative="1">
      <w:start w:val="1"/>
      <w:numFmt w:val="bullet"/>
      <w:lvlText w:val=""/>
      <w:lvlJc w:val="left"/>
      <w:pPr>
        <w:tabs>
          <w:tab w:val="num" w:pos="4320"/>
        </w:tabs>
        <w:ind w:left="4320" w:hanging="360"/>
      </w:pPr>
      <w:rPr>
        <w:rFonts w:ascii="Symbol" w:hAnsi="Symbol" w:hint="default"/>
      </w:rPr>
    </w:lvl>
    <w:lvl w:ilvl="6" w:tplc="7DC8FA4E" w:tentative="1">
      <w:start w:val="1"/>
      <w:numFmt w:val="bullet"/>
      <w:lvlText w:val=""/>
      <w:lvlJc w:val="left"/>
      <w:pPr>
        <w:tabs>
          <w:tab w:val="num" w:pos="5040"/>
        </w:tabs>
        <w:ind w:left="5040" w:hanging="360"/>
      </w:pPr>
      <w:rPr>
        <w:rFonts w:ascii="Symbol" w:hAnsi="Symbol" w:hint="default"/>
      </w:rPr>
    </w:lvl>
    <w:lvl w:ilvl="7" w:tplc="300459DC" w:tentative="1">
      <w:start w:val="1"/>
      <w:numFmt w:val="bullet"/>
      <w:lvlText w:val=""/>
      <w:lvlJc w:val="left"/>
      <w:pPr>
        <w:tabs>
          <w:tab w:val="num" w:pos="5760"/>
        </w:tabs>
        <w:ind w:left="5760" w:hanging="360"/>
      </w:pPr>
      <w:rPr>
        <w:rFonts w:ascii="Symbol" w:hAnsi="Symbol" w:hint="default"/>
      </w:rPr>
    </w:lvl>
    <w:lvl w:ilvl="8" w:tplc="DE166C38"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46C47E25"/>
    <w:multiLevelType w:val="hybridMultilevel"/>
    <w:tmpl w:val="564C032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545C1743"/>
    <w:multiLevelType w:val="hybridMultilevel"/>
    <w:tmpl w:val="0674CDE8"/>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54BE4C89"/>
    <w:multiLevelType w:val="hybridMultilevel"/>
    <w:tmpl w:val="BA56E548"/>
    <w:lvl w:ilvl="0" w:tplc="BB7CFEF6">
      <w:start w:val="1"/>
      <w:numFmt w:val="bullet"/>
      <w:lvlText w:val=""/>
      <w:lvlJc w:val="left"/>
      <w:pPr>
        <w:tabs>
          <w:tab w:val="num" w:pos="720"/>
        </w:tabs>
        <w:ind w:left="720" w:hanging="360"/>
      </w:pPr>
      <w:rPr>
        <w:rFonts w:ascii="Symbol" w:hAnsi="Symbol" w:hint="default"/>
      </w:rPr>
    </w:lvl>
    <w:lvl w:ilvl="1" w:tplc="CED689B0" w:tentative="1">
      <w:start w:val="1"/>
      <w:numFmt w:val="bullet"/>
      <w:lvlText w:val=""/>
      <w:lvlJc w:val="left"/>
      <w:pPr>
        <w:tabs>
          <w:tab w:val="num" w:pos="1440"/>
        </w:tabs>
        <w:ind w:left="1440" w:hanging="360"/>
      </w:pPr>
      <w:rPr>
        <w:rFonts w:ascii="Symbol" w:hAnsi="Symbol" w:hint="default"/>
      </w:rPr>
    </w:lvl>
    <w:lvl w:ilvl="2" w:tplc="B5ECC276" w:tentative="1">
      <w:start w:val="1"/>
      <w:numFmt w:val="bullet"/>
      <w:lvlText w:val=""/>
      <w:lvlJc w:val="left"/>
      <w:pPr>
        <w:tabs>
          <w:tab w:val="num" w:pos="2160"/>
        </w:tabs>
        <w:ind w:left="2160" w:hanging="360"/>
      </w:pPr>
      <w:rPr>
        <w:rFonts w:ascii="Symbol" w:hAnsi="Symbol" w:hint="default"/>
      </w:rPr>
    </w:lvl>
    <w:lvl w:ilvl="3" w:tplc="99E6ABD2" w:tentative="1">
      <w:start w:val="1"/>
      <w:numFmt w:val="bullet"/>
      <w:lvlText w:val=""/>
      <w:lvlJc w:val="left"/>
      <w:pPr>
        <w:tabs>
          <w:tab w:val="num" w:pos="2880"/>
        </w:tabs>
        <w:ind w:left="2880" w:hanging="360"/>
      </w:pPr>
      <w:rPr>
        <w:rFonts w:ascii="Symbol" w:hAnsi="Symbol" w:hint="default"/>
      </w:rPr>
    </w:lvl>
    <w:lvl w:ilvl="4" w:tplc="1576A23E" w:tentative="1">
      <w:start w:val="1"/>
      <w:numFmt w:val="bullet"/>
      <w:lvlText w:val=""/>
      <w:lvlJc w:val="left"/>
      <w:pPr>
        <w:tabs>
          <w:tab w:val="num" w:pos="3600"/>
        </w:tabs>
        <w:ind w:left="3600" w:hanging="360"/>
      </w:pPr>
      <w:rPr>
        <w:rFonts w:ascii="Symbol" w:hAnsi="Symbol" w:hint="default"/>
      </w:rPr>
    </w:lvl>
    <w:lvl w:ilvl="5" w:tplc="BDF842CE" w:tentative="1">
      <w:start w:val="1"/>
      <w:numFmt w:val="bullet"/>
      <w:lvlText w:val=""/>
      <w:lvlJc w:val="left"/>
      <w:pPr>
        <w:tabs>
          <w:tab w:val="num" w:pos="4320"/>
        </w:tabs>
        <w:ind w:left="4320" w:hanging="360"/>
      </w:pPr>
      <w:rPr>
        <w:rFonts w:ascii="Symbol" w:hAnsi="Symbol" w:hint="default"/>
      </w:rPr>
    </w:lvl>
    <w:lvl w:ilvl="6" w:tplc="56B26E2E" w:tentative="1">
      <w:start w:val="1"/>
      <w:numFmt w:val="bullet"/>
      <w:lvlText w:val=""/>
      <w:lvlJc w:val="left"/>
      <w:pPr>
        <w:tabs>
          <w:tab w:val="num" w:pos="5040"/>
        </w:tabs>
        <w:ind w:left="5040" w:hanging="360"/>
      </w:pPr>
      <w:rPr>
        <w:rFonts w:ascii="Symbol" w:hAnsi="Symbol" w:hint="default"/>
      </w:rPr>
    </w:lvl>
    <w:lvl w:ilvl="7" w:tplc="48C4F444" w:tentative="1">
      <w:start w:val="1"/>
      <w:numFmt w:val="bullet"/>
      <w:lvlText w:val=""/>
      <w:lvlJc w:val="left"/>
      <w:pPr>
        <w:tabs>
          <w:tab w:val="num" w:pos="5760"/>
        </w:tabs>
        <w:ind w:left="5760" w:hanging="360"/>
      </w:pPr>
      <w:rPr>
        <w:rFonts w:ascii="Symbol" w:hAnsi="Symbol" w:hint="default"/>
      </w:rPr>
    </w:lvl>
    <w:lvl w:ilvl="8" w:tplc="8B2481A6"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56E00C3B"/>
    <w:multiLevelType w:val="hybridMultilevel"/>
    <w:tmpl w:val="D63A268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3" w15:restartNumberingAfterBreak="0">
    <w:nsid w:val="58E055DC"/>
    <w:multiLevelType w:val="hybridMultilevel"/>
    <w:tmpl w:val="6574AE68"/>
    <w:lvl w:ilvl="0" w:tplc="1809000D">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4" w15:restartNumberingAfterBreak="0">
    <w:nsid w:val="5BFB6B92"/>
    <w:multiLevelType w:val="hybridMultilevel"/>
    <w:tmpl w:val="7FD0D326"/>
    <w:lvl w:ilvl="0" w:tplc="807218F2">
      <w:start w:val="1"/>
      <w:numFmt w:val="decimal"/>
      <w:lvlText w:val="%1)"/>
      <w:lvlJc w:val="left"/>
      <w:pPr>
        <w:ind w:left="720" w:hanging="360"/>
      </w:pPr>
      <w:rPr>
        <w:color w:val="00000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15" w15:restartNumberingAfterBreak="0">
    <w:nsid w:val="629535AB"/>
    <w:multiLevelType w:val="hybridMultilevel"/>
    <w:tmpl w:val="357EAF4C"/>
    <w:lvl w:ilvl="0" w:tplc="871CA2C4">
      <w:start w:val="1"/>
      <w:numFmt w:val="bullet"/>
      <w:lvlText w:val="•"/>
      <w:lvlJc w:val="left"/>
      <w:pPr>
        <w:tabs>
          <w:tab w:val="num" w:pos="720"/>
        </w:tabs>
        <w:ind w:left="720" w:hanging="360"/>
      </w:pPr>
      <w:rPr>
        <w:rFonts w:ascii="Arial" w:hAnsi="Arial" w:hint="default"/>
      </w:rPr>
    </w:lvl>
    <w:lvl w:ilvl="1" w:tplc="A34AC68E" w:tentative="1">
      <w:start w:val="1"/>
      <w:numFmt w:val="bullet"/>
      <w:lvlText w:val="•"/>
      <w:lvlJc w:val="left"/>
      <w:pPr>
        <w:tabs>
          <w:tab w:val="num" w:pos="1440"/>
        </w:tabs>
        <w:ind w:left="1440" w:hanging="360"/>
      </w:pPr>
      <w:rPr>
        <w:rFonts w:ascii="Arial" w:hAnsi="Arial" w:hint="default"/>
      </w:rPr>
    </w:lvl>
    <w:lvl w:ilvl="2" w:tplc="EF701A20" w:tentative="1">
      <w:start w:val="1"/>
      <w:numFmt w:val="bullet"/>
      <w:lvlText w:val="•"/>
      <w:lvlJc w:val="left"/>
      <w:pPr>
        <w:tabs>
          <w:tab w:val="num" w:pos="2160"/>
        </w:tabs>
        <w:ind w:left="2160" w:hanging="360"/>
      </w:pPr>
      <w:rPr>
        <w:rFonts w:ascii="Arial" w:hAnsi="Arial" w:hint="default"/>
      </w:rPr>
    </w:lvl>
    <w:lvl w:ilvl="3" w:tplc="BABA0982" w:tentative="1">
      <w:start w:val="1"/>
      <w:numFmt w:val="bullet"/>
      <w:lvlText w:val="•"/>
      <w:lvlJc w:val="left"/>
      <w:pPr>
        <w:tabs>
          <w:tab w:val="num" w:pos="2880"/>
        </w:tabs>
        <w:ind w:left="2880" w:hanging="360"/>
      </w:pPr>
      <w:rPr>
        <w:rFonts w:ascii="Arial" w:hAnsi="Arial" w:hint="default"/>
      </w:rPr>
    </w:lvl>
    <w:lvl w:ilvl="4" w:tplc="0E9CEA50" w:tentative="1">
      <w:start w:val="1"/>
      <w:numFmt w:val="bullet"/>
      <w:lvlText w:val="•"/>
      <w:lvlJc w:val="left"/>
      <w:pPr>
        <w:tabs>
          <w:tab w:val="num" w:pos="3600"/>
        </w:tabs>
        <w:ind w:left="3600" w:hanging="360"/>
      </w:pPr>
      <w:rPr>
        <w:rFonts w:ascii="Arial" w:hAnsi="Arial" w:hint="default"/>
      </w:rPr>
    </w:lvl>
    <w:lvl w:ilvl="5" w:tplc="9B94EDD8" w:tentative="1">
      <w:start w:val="1"/>
      <w:numFmt w:val="bullet"/>
      <w:lvlText w:val="•"/>
      <w:lvlJc w:val="left"/>
      <w:pPr>
        <w:tabs>
          <w:tab w:val="num" w:pos="4320"/>
        </w:tabs>
        <w:ind w:left="4320" w:hanging="360"/>
      </w:pPr>
      <w:rPr>
        <w:rFonts w:ascii="Arial" w:hAnsi="Arial" w:hint="default"/>
      </w:rPr>
    </w:lvl>
    <w:lvl w:ilvl="6" w:tplc="1DDE1A9C" w:tentative="1">
      <w:start w:val="1"/>
      <w:numFmt w:val="bullet"/>
      <w:lvlText w:val="•"/>
      <w:lvlJc w:val="left"/>
      <w:pPr>
        <w:tabs>
          <w:tab w:val="num" w:pos="5040"/>
        </w:tabs>
        <w:ind w:left="5040" w:hanging="360"/>
      </w:pPr>
      <w:rPr>
        <w:rFonts w:ascii="Arial" w:hAnsi="Arial" w:hint="default"/>
      </w:rPr>
    </w:lvl>
    <w:lvl w:ilvl="7" w:tplc="56C8C0D0" w:tentative="1">
      <w:start w:val="1"/>
      <w:numFmt w:val="bullet"/>
      <w:lvlText w:val="•"/>
      <w:lvlJc w:val="left"/>
      <w:pPr>
        <w:tabs>
          <w:tab w:val="num" w:pos="5760"/>
        </w:tabs>
        <w:ind w:left="5760" w:hanging="360"/>
      </w:pPr>
      <w:rPr>
        <w:rFonts w:ascii="Arial" w:hAnsi="Arial" w:hint="default"/>
      </w:rPr>
    </w:lvl>
    <w:lvl w:ilvl="8" w:tplc="5DCA6CE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CFE0FDA"/>
    <w:multiLevelType w:val="hybridMultilevel"/>
    <w:tmpl w:val="A02408AC"/>
    <w:lvl w:ilvl="0" w:tplc="01A807F6">
      <w:start w:val="1"/>
      <w:numFmt w:val="bullet"/>
      <w:lvlText w:val=""/>
      <w:lvlJc w:val="left"/>
      <w:pPr>
        <w:tabs>
          <w:tab w:val="num" w:pos="720"/>
        </w:tabs>
        <w:ind w:left="720" w:hanging="360"/>
      </w:pPr>
      <w:rPr>
        <w:rFonts w:ascii="Symbol" w:hAnsi="Symbol" w:hint="default"/>
      </w:rPr>
    </w:lvl>
    <w:lvl w:ilvl="1" w:tplc="DD407820" w:tentative="1">
      <w:start w:val="1"/>
      <w:numFmt w:val="bullet"/>
      <w:lvlText w:val=""/>
      <w:lvlJc w:val="left"/>
      <w:pPr>
        <w:tabs>
          <w:tab w:val="num" w:pos="1440"/>
        </w:tabs>
        <w:ind w:left="1440" w:hanging="360"/>
      </w:pPr>
      <w:rPr>
        <w:rFonts w:ascii="Symbol" w:hAnsi="Symbol" w:hint="default"/>
      </w:rPr>
    </w:lvl>
    <w:lvl w:ilvl="2" w:tplc="020E17F4" w:tentative="1">
      <w:start w:val="1"/>
      <w:numFmt w:val="bullet"/>
      <w:lvlText w:val=""/>
      <w:lvlJc w:val="left"/>
      <w:pPr>
        <w:tabs>
          <w:tab w:val="num" w:pos="2160"/>
        </w:tabs>
        <w:ind w:left="2160" w:hanging="360"/>
      </w:pPr>
      <w:rPr>
        <w:rFonts w:ascii="Symbol" w:hAnsi="Symbol" w:hint="default"/>
      </w:rPr>
    </w:lvl>
    <w:lvl w:ilvl="3" w:tplc="3BC42C4C" w:tentative="1">
      <w:start w:val="1"/>
      <w:numFmt w:val="bullet"/>
      <w:lvlText w:val=""/>
      <w:lvlJc w:val="left"/>
      <w:pPr>
        <w:tabs>
          <w:tab w:val="num" w:pos="2880"/>
        </w:tabs>
        <w:ind w:left="2880" w:hanging="360"/>
      </w:pPr>
      <w:rPr>
        <w:rFonts w:ascii="Symbol" w:hAnsi="Symbol" w:hint="default"/>
      </w:rPr>
    </w:lvl>
    <w:lvl w:ilvl="4" w:tplc="A6689126" w:tentative="1">
      <w:start w:val="1"/>
      <w:numFmt w:val="bullet"/>
      <w:lvlText w:val=""/>
      <w:lvlJc w:val="left"/>
      <w:pPr>
        <w:tabs>
          <w:tab w:val="num" w:pos="3600"/>
        </w:tabs>
        <w:ind w:left="3600" w:hanging="360"/>
      </w:pPr>
      <w:rPr>
        <w:rFonts w:ascii="Symbol" w:hAnsi="Symbol" w:hint="default"/>
      </w:rPr>
    </w:lvl>
    <w:lvl w:ilvl="5" w:tplc="E4B6D36E" w:tentative="1">
      <w:start w:val="1"/>
      <w:numFmt w:val="bullet"/>
      <w:lvlText w:val=""/>
      <w:lvlJc w:val="left"/>
      <w:pPr>
        <w:tabs>
          <w:tab w:val="num" w:pos="4320"/>
        </w:tabs>
        <w:ind w:left="4320" w:hanging="360"/>
      </w:pPr>
      <w:rPr>
        <w:rFonts w:ascii="Symbol" w:hAnsi="Symbol" w:hint="default"/>
      </w:rPr>
    </w:lvl>
    <w:lvl w:ilvl="6" w:tplc="A5508864" w:tentative="1">
      <w:start w:val="1"/>
      <w:numFmt w:val="bullet"/>
      <w:lvlText w:val=""/>
      <w:lvlJc w:val="left"/>
      <w:pPr>
        <w:tabs>
          <w:tab w:val="num" w:pos="5040"/>
        </w:tabs>
        <w:ind w:left="5040" w:hanging="360"/>
      </w:pPr>
      <w:rPr>
        <w:rFonts w:ascii="Symbol" w:hAnsi="Symbol" w:hint="default"/>
      </w:rPr>
    </w:lvl>
    <w:lvl w:ilvl="7" w:tplc="CBD2D3A2" w:tentative="1">
      <w:start w:val="1"/>
      <w:numFmt w:val="bullet"/>
      <w:lvlText w:val=""/>
      <w:lvlJc w:val="left"/>
      <w:pPr>
        <w:tabs>
          <w:tab w:val="num" w:pos="5760"/>
        </w:tabs>
        <w:ind w:left="5760" w:hanging="360"/>
      </w:pPr>
      <w:rPr>
        <w:rFonts w:ascii="Symbol" w:hAnsi="Symbol" w:hint="default"/>
      </w:rPr>
    </w:lvl>
    <w:lvl w:ilvl="8" w:tplc="8940C106"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6F4D1CE5"/>
    <w:multiLevelType w:val="hybridMultilevel"/>
    <w:tmpl w:val="285CC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792C5E89"/>
    <w:multiLevelType w:val="hybridMultilevel"/>
    <w:tmpl w:val="EDE622C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num w:numId="1" w16cid:durableId="326246092">
    <w:abstractNumId w:val="4"/>
  </w:num>
  <w:num w:numId="2" w16cid:durableId="2088068879">
    <w:abstractNumId w:val="13"/>
  </w:num>
  <w:num w:numId="3" w16cid:durableId="2046709429">
    <w:abstractNumId w:val="7"/>
  </w:num>
  <w:num w:numId="4" w16cid:durableId="270630359">
    <w:abstractNumId w:val="0"/>
  </w:num>
  <w:num w:numId="5" w16cid:durableId="595331651">
    <w:abstractNumId w:val="12"/>
  </w:num>
  <w:num w:numId="6" w16cid:durableId="1637177807">
    <w:abstractNumId w:val="6"/>
  </w:num>
  <w:num w:numId="7" w16cid:durableId="1037507013">
    <w:abstractNumId w:val="9"/>
  </w:num>
  <w:num w:numId="8" w16cid:durableId="6257703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98656797">
    <w:abstractNumId w:val="17"/>
  </w:num>
  <w:num w:numId="10" w16cid:durableId="294603963">
    <w:abstractNumId w:val="18"/>
  </w:num>
  <w:num w:numId="11" w16cid:durableId="231622031">
    <w:abstractNumId w:val="3"/>
  </w:num>
  <w:num w:numId="12" w16cid:durableId="2049794041">
    <w:abstractNumId w:val="16"/>
  </w:num>
  <w:num w:numId="13" w16cid:durableId="789401239">
    <w:abstractNumId w:val="8"/>
  </w:num>
  <w:num w:numId="14" w16cid:durableId="1628387695">
    <w:abstractNumId w:val="11"/>
  </w:num>
  <w:num w:numId="15" w16cid:durableId="83186238">
    <w:abstractNumId w:val="15"/>
  </w:num>
  <w:num w:numId="16" w16cid:durableId="859591065">
    <w:abstractNumId w:val="5"/>
    <w:lvlOverride w:ilvl="0">
      <w:lvl w:ilvl="0" w:tplc="41FE1396">
        <w:start w:val="1"/>
        <w:numFmt w:val="bullet"/>
        <w:lvlText w:val=""/>
        <w:lvlJc w:val="right"/>
        <w:pPr>
          <w:ind w:left="1940" w:hanging="180"/>
        </w:pPr>
        <w:rPr>
          <w:rFonts w:ascii="Symbol" w:hAnsi="Symbol" w:hint="default"/>
        </w:rPr>
      </w:lvl>
    </w:lvlOverride>
    <w:lvlOverride w:ilvl="1">
      <w:lvl w:ilvl="1" w:tplc="E1F622C4">
        <w:start w:val="1"/>
        <w:numFmt w:val="decimal"/>
        <w:lvlText w:val="%2."/>
        <w:lvlJc w:val="right"/>
        <w:pPr>
          <w:ind w:left="2440" w:hanging="180"/>
        </w:pPr>
      </w:lvl>
    </w:lvlOverride>
    <w:lvlOverride w:ilvl="2">
      <w:lvl w:ilvl="2" w:tplc="335CA8DA">
        <w:start w:val="1"/>
        <w:numFmt w:val="decimal"/>
        <w:lvlText w:val="%3."/>
        <w:lvlJc w:val="right"/>
        <w:pPr>
          <w:ind w:left="2940" w:hanging="180"/>
        </w:pPr>
      </w:lvl>
    </w:lvlOverride>
    <w:lvlOverride w:ilvl="3">
      <w:lvl w:ilvl="3" w:tplc="45007914">
        <w:start w:val="1"/>
        <w:numFmt w:val="decimal"/>
        <w:lvlText w:val="%4."/>
        <w:lvlJc w:val="right"/>
        <w:pPr>
          <w:ind w:left="3440" w:hanging="180"/>
        </w:pPr>
      </w:lvl>
    </w:lvlOverride>
    <w:lvlOverride w:ilvl="4">
      <w:lvl w:ilvl="4" w:tplc="77821754">
        <w:start w:val="1"/>
        <w:numFmt w:val="decimal"/>
        <w:lvlText w:val="%5."/>
        <w:lvlJc w:val="right"/>
        <w:pPr>
          <w:ind w:left="3940" w:hanging="180"/>
        </w:pPr>
      </w:lvl>
    </w:lvlOverride>
    <w:lvlOverride w:ilvl="5">
      <w:lvl w:ilvl="5" w:tplc="347C013E">
        <w:start w:val="1"/>
        <w:numFmt w:val="decimal"/>
        <w:lvlText w:val="%6."/>
        <w:lvlJc w:val="right"/>
        <w:pPr>
          <w:ind w:left="4440" w:hanging="180"/>
        </w:pPr>
      </w:lvl>
    </w:lvlOverride>
    <w:lvlOverride w:ilvl="6">
      <w:lvl w:ilvl="6" w:tplc="1B225E4E">
        <w:start w:val="1"/>
        <w:numFmt w:val="decimal"/>
        <w:lvlText w:val="%7."/>
        <w:lvlJc w:val="right"/>
        <w:pPr>
          <w:ind w:left="4940" w:hanging="180"/>
        </w:pPr>
      </w:lvl>
    </w:lvlOverride>
    <w:lvlOverride w:ilvl="7">
      <w:lvl w:ilvl="7" w:tplc="50EE2A78">
        <w:start w:val="1"/>
        <w:numFmt w:val="decimal"/>
        <w:lvlText w:val="%8."/>
        <w:lvlJc w:val="right"/>
        <w:pPr>
          <w:ind w:left="5440" w:hanging="180"/>
        </w:pPr>
      </w:lvl>
    </w:lvlOverride>
    <w:lvlOverride w:ilvl="8">
      <w:lvl w:ilvl="8" w:tplc="C5E807F0">
        <w:start w:val="1"/>
        <w:numFmt w:val="decimal"/>
        <w:lvlText w:val="%9."/>
        <w:lvlJc w:val="right"/>
        <w:pPr>
          <w:ind w:left="5940" w:hanging="180"/>
        </w:pPr>
      </w:lvl>
    </w:lvlOverride>
  </w:num>
  <w:num w:numId="17" w16cid:durableId="887033122">
    <w:abstractNumId w:val="10"/>
  </w:num>
  <w:num w:numId="18" w16cid:durableId="2104302426">
    <w:abstractNumId w:val="1"/>
  </w:num>
  <w:num w:numId="19" w16cid:durableId="475993368">
    <w:abstractNumId w:val="1"/>
  </w:num>
  <w:num w:numId="20" w16cid:durableId="15512675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6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0F424C"/>
    <w:rsid w:val="00043F2B"/>
    <w:rsid w:val="0005728C"/>
    <w:rsid w:val="00063243"/>
    <w:rsid w:val="00073122"/>
    <w:rsid w:val="000744D6"/>
    <w:rsid w:val="00082B5C"/>
    <w:rsid w:val="000874E7"/>
    <w:rsid w:val="000A1EBF"/>
    <w:rsid w:val="000F424C"/>
    <w:rsid w:val="0010735C"/>
    <w:rsid w:val="00111106"/>
    <w:rsid w:val="0011620D"/>
    <w:rsid w:val="00122F50"/>
    <w:rsid w:val="0016336F"/>
    <w:rsid w:val="00181642"/>
    <w:rsid w:val="00187C44"/>
    <w:rsid w:val="001B1911"/>
    <w:rsid w:val="001E07BF"/>
    <w:rsid w:val="001E1EEC"/>
    <w:rsid w:val="001F4F19"/>
    <w:rsid w:val="00223512"/>
    <w:rsid w:val="002A6EB2"/>
    <w:rsid w:val="002B47DD"/>
    <w:rsid w:val="002D1A9B"/>
    <w:rsid w:val="002E221E"/>
    <w:rsid w:val="00326108"/>
    <w:rsid w:val="003517F3"/>
    <w:rsid w:val="003A6E60"/>
    <w:rsid w:val="003B2631"/>
    <w:rsid w:val="003D5D67"/>
    <w:rsid w:val="003E74B1"/>
    <w:rsid w:val="003F2015"/>
    <w:rsid w:val="00451BDA"/>
    <w:rsid w:val="004563F1"/>
    <w:rsid w:val="00473713"/>
    <w:rsid w:val="0048252D"/>
    <w:rsid w:val="004A492A"/>
    <w:rsid w:val="004C0AF1"/>
    <w:rsid w:val="004D2DC8"/>
    <w:rsid w:val="004E6B5F"/>
    <w:rsid w:val="004F3FB3"/>
    <w:rsid w:val="005078C2"/>
    <w:rsid w:val="0055187B"/>
    <w:rsid w:val="00557043"/>
    <w:rsid w:val="005579F0"/>
    <w:rsid w:val="005801AE"/>
    <w:rsid w:val="00581132"/>
    <w:rsid w:val="005902BD"/>
    <w:rsid w:val="005B45A1"/>
    <w:rsid w:val="005C2482"/>
    <w:rsid w:val="005E7C11"/>
    <w:rsid w:val="005F2E43"/>
    <w:rsid w:val="00637054"/>
    <w:rsid w:val="006816C3"/>
    <w:rsid w:val="006832A0"/>
    <w:rsid w:val="006A4714"/>
    <w:rsid w:val="006B3CAA"/>
    <w:rsid w:val="00704AFD"/>
    <w:rsid w:val="00717C44"/>
    <w:rsid w:val="007379F4"/>
    <w:rsid w:val="00764005"/>
    <w:rsid w:val="00790BFD"/>
    <w:rsid w:val="00792911"/>
    <w:rsid w:val="007C3580"/>
    <w:rsid w:val="007F65B1"/>
    <w:rsid w:val="008051F2"/>
    <w:rsid w:val="00811F5C"/>
    <w:rsid w:val="008D0738"/>
    <w:rsid w:val="008D6654"/>
    <w:rsid w:val="008E033E"/>
    <w:rsid w:val="00915C23"/>
    <w:rsid w:val="00917DBA"/>
    <w:rsid w:val="009329A1"/>
    <w:rsid w:val="009578E8"/>
    <w:rsid w:val="00975B53"/>
    <w:rsid w:val="009902B3"/>
    <w:rsid w:val="009973A4"/>
    <w:rsid w:val="009B6292"/>
    <w:rsid w:val="009B638E"/>
    <w:rsid w:val="00A24E57"/>
    <w:rsid w:val="00A3197C"/>
    <w:rsid w:val="00A35F98"/>
    <w:rsid w:val="00A37A80"/>
    <w:rsid w:val="00A5215A"/>
    <w:rsid w:val="00A77889"/>
    <w:rsid w:val="00A80F95"/>
    <w:rsid w:val="00AE54DA"/>
    <w:rsid w:val="00AF639E"/>
    <w:rsid w:val="00AF79E0"/>
    <w:rsid w:val="00B244EA"/>
    <w:rsid w:val="00B47427"/>
    <w:rsid w:val="00B640BF"/>
    <w:rsid w:val="00B6565A"/>
    <w:rsid w:val="00B96263"/>
    <w:rsid w:val="00BE0A83"/>
    <w:rsid w:val="00C03428"/>
    <w:rsid w:val="00C15885"/>
    <w:rsid w:val="00C22FD3"/>
    <w:rsid w:val="00C249B3"/>
    <w:rsid w:val="00C55343"/>
    <w:rsid w:val="00C7605B"/>
    <w:rsid w:val="00CB0AB3"/>
    <w:rsid w:val="00CD56CE"/>
    <w:rsid w:val="00CE3FF1"/>
    <w:rsid w:val="00D0117C"/>
    <w:rsid w:val="00D06564"/>
    <w:rsid w:val="00D20868"/>
    <w:rsid w:val="00D209C9"/>
    <w:rsid w:val="00D874AE"/>
    <w:rsid w:val="00D87D7C"/>
    <w:rsid w:val="00D91848"/>
    <w:rsid w:val="00DB2D1E"/>
    <w:rsid w:val="00DC6B5F"/>
    <w:rsid w:val="00DD4C70"/>
    <w:rsid w:val="00DF6A78"/>
    <w:rsid w:val="00DF701E"/>
    <w:rsid w:val="00E24E1B"/>
    <w:rsid w:val="00E34726"/>
    <w:rsid w:val="00E34967"/>
    <w:rsid w:val="00E5052F"/>
    <w:rsid w:val="00E801CA"/>
    <w:rsid w:val="00E86A2F"/>
    <w:rsid w:val="00ED3FD6"/>
    <w:rsid w:val="00ED739D"/>
    <w:rsid w:val="00EE4D2F"/>
    <w:rsid w:val="00EE7348"/>
    <w:rsid w:val="00EF0F7A"/>
    <w:rsid w:val="00F41069"/>
    <w:rsid w:val="00F4650C"/>
    <w:rsid w:val="00F630D9"/>
    <w:rsid w:val="00FB522C"/>
    <w:rsid w:val="00FD1782"/>
    <w:rsid w:val="00FD28BC"/>
    <w:rsid w:val="00FE11B5"/>
    <w:rsid w:val="00FE348D"/>
    <w:rsid w:val="0226FB9F"/>
    <w:rsid w:val="02F57032"/>
    <w:rsid w:val="03D60A7C"/>
    <w:rsid w:val="04D10C83"/>
    <w:rsid w:val="05D186EB"/>
    <w:rsid w:val="07D8D096"/>
    <w:rsid w:val="0AF79872"/>
    <w:rsid w:val="0BB482A0"/>
    <w:rsid w:val="0DE31F08"/>
    <w:rsid w:val="0E2DF35F"/>
    <w:rsid w:val="0EEEEA5F"/>
    <w:rsid w:val="10981DF3"/>
    <w:rsid w:val="13ED1EFE"/>
    <w:rsid w:val="14D14EA1"/>
    <w:rsid w:val="159FB2BA"/>
    <w:rsid w:val="19146A66"/>
    <w:rsid w:val="1AFAABB9"/>
    <w:rsid w:val="1BD692A1"/>
    <w:rsid w:val="1CBDC944"/>
    <w:rsid w:val="1CCFAE5E"/>
    <w:rsid w:val="1D4D9B05"/>
    <w:rsid w:val="1E1002B7"/>
    <w:rsid w:val="1E2A19D4"/>
    <w:rsid w:val="1EB2276B"/>
    <w:rsid w:val="1F38D07A"/>
    <w:rsid w:val="1FABD318"/>
    <w:rsid w:val="2120A4DC"/>
    <w:rsid w:val="2147A379"/>
    <w:rsid w:val="2184EB46"/>
    <w:rsid w:val="2385988E"/>
    <w:rsid w:val="252168EF"/>
    <w:rsid w:val="2683F79D"/>
    <w:rsid w:val="2C2CB2A1"/>
    <w:rsid w:val="2D78AA30"/>
    <w:rsid w:val="30E6FB67"/>
    <w:rsid w:val="32224F97"/>
    <w:rsid w:val="3332C6BC"/>
    <w:rsid w:val="334D3ECE"/>
    <w:rsid w:val="3391FFD3"/>
    <w:rsid w:val="357EDC08"/>
    <w:rsid w:val="365B793B"/>
    <w:rsid w:val="36DCE7D4"/>
    <w:rsid w:val="392F3CCF"/>
    <w:rsid w:val="3949C811"/>
    <w:rsid w:val="3AE59872"/>
    <w:rsid w:val="3D725894"/>
    <w:rsid w:val="3D7B1480"/>
    <w:rsid w:val="3DD67355"/>
    <w:rsid w:val="3E771156"/>
    <w:rsid w:val="3F542CAE"/>
    <w:rsid w:val="3F8BBC9C"/>
    <w:rsid w:val="409775B8"/>
    <w:rsid w:val="4153DDD7"/>
    <w:rsid w:val="4154D9F6"/>
    <w:rsid w:val="4354BCD6"/>
    <w:rsid w:val="443CAD79"/>
    <w:rsid w:val="466C422C"/>
    <w:rsid w:val="47461636"/>
    <w:rsid w:val="4785A43D"/>
    <w:rsid w:val="4809D65F"/>
    <w:rsid w:val="48E1E697"/>
    <w:rsid w:val="49CC5B3E"/>
    <w:rsid w:val="4B7A6390"/>
    <w:rsid w:val="51186946"/>
    <w:rsid w:val="529DD885"/>
    <w:rsid w:val="53AC2339"/>
    <w:rsid w:val="54086754"/>
    <w:rsid w:val="543D97EC"/>
    <w:rsid w:val="54A5DD56"/>
    <w:rsid w:val="5547E969"/>
    <w:rsid w:val="562C696F"/>
    <w:rsid w:val="58B4D9DA"/>
    <w:rsid w:val="59239D73"/>
    <w:rsid w:val="5A353547"/>
    <w:rsid w:val="5B398277"/>
    <w:rsid w:val="5B70B91A"/>
    <w:rsid w:val="5BFA50DC"/>
    <w:rsid w:val="5C3D74C1"/>
    <w:rsid w:val="5C605DFD"/>
    <w:rsid w:val="5D15785C"/>
    <w:rsid w:val="5D220D50"/>
    <w:rsid w:val="5D47FE6B"/>
    <w:rsid w:val="5E614C4A"/>
    <w:rsid w:val="5F67A88F"/>
    <w:rsid w:val="5FBF2E78"/>
    <w:rsid w:val="614512B7"/>
    <w:rsid w:val="638C5135"/>
    <w:rsid w:val="638E96E5"/>
    <w:rsid w:val="63A7BF42"/>
    <w:rsid w:val="652554FF"/>
    <w:rsid w:val="66279FC3"/>
    <w:rsid w:val="66B87FDA"/>
    <w:rsid w:val="66C637A7"/>
    <w:rsid w:val="682B5793"/>
    <w:rsid w:val="6BC8F994"/>
    <w:rsid w:val="6D64C9F5"/>
    <w:rsid w:val="6D8D33F0"/>
    <w:rsid w:val="6E377705"/>
    <w:rsid w:val="704B44E3"/>
    <w:rsid w:val="72DC8196"/>
    <w:rsid w:val="730554F5"/>
    <w:rsid w:val="7452F75B"/>
    <w:rsid w:val="746D29E6"/>
    <w:rsid w:val="763FBCB4"/>
    <w:rsid w:val="7661B411"/>
    <w:rsid w:val="77B69409"/>
    <w:rsid w:val="79557E57"/>
    <w:rsid w:val="79C99244"/>
    <w:rsid w:val="7B1D129B"/>
    <w:rsid w:val="7B7E6254"/>
    <w:rsid w:val="7C078759"/>
    <w:rsid w:val="7EFC6D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2"/>
    </o:shapelayout>
  </w:shapeDefaults>
  <w:decimalSymbol w:val="."/>
  <w:listSeparator w:val=","/>
  <w14:docId w14:val="49E97812"/>
  <w15:docId w15:val="{16CB1D0D-AE03-4413-BCE5-8B4D7EB9F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6564"/>
    <w:pPr>
      <w:keepNext/>
      <w:keepLines/>
      <w:spacing w:before="240" w:after="0"/>
      <w:outlineLvl w:val="0"/>
    </w:pPr>
    <w:rPr>
      <w:rFonts w:asciiTheme="majorHAnsi" w:eastAsiaTheme="majorEastAsia" w:hAnsiTheme="majorHAnsi" w:cstheme="majorBidi"/>
      <w:color w:val="2F5496" w:themeColor="accent1" w:themeShade="BF"/>
      <w:sz w:val="32"/>
      <w:szCs w:val="32"/>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F424C"/>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0F424C"/>
    <w:rPr>
      <w:sz w:val="20"/>
      <w:szCs w:val="20"/>
      <w:lang w:val="en-GB"/>
    </w:rPr>
  </w:style>
  <w:style w:type="character" w:styleId="FootnoteReference">
    <w:name w:val="footnote reference"/>
    <w:basedOn w:val="DefaultParagraphFont"/>
    <w:uiPriority w:val="99"/>
    <w:semiHidden/>
    <w:unhideWhenUsed/>
    <w:rsid w:val="000F424C"/>
    <w:rPr>
      <w:vertAlign w:val="superscript"/>
    </w:rPr>
  </w:style>
  <w:style w:type="paragraph" w:styleId="Header">
    <w:name w:val="header"/>
    <w:basedOn w:val="Normal"/>
    <w:link w:val="HeaderChar"/>
    <w:uiPriority w:val="99"/>
    <w:unhideWhenUsed/>
    <w:rsid w:val="000F424C"/>
    <w:pPr>
      <w:tabs>
        <w:tab w:val="center" w:pos="4513"/>
        <w:tab w:val="right" w:pos="9026"/>
      </w:tabs>
      <w:spacing w:after="0" w:line="240" w:lineRule="auto"/>
    </w:pPr>
    <w:rPr>
      <w:lang w:val="en-IE"/>
    </w:rPr>
  </w:style>
  <w:style w:type="character" w:customStyle="1" w:styleId="HeaderChar">
    <w:name w:val="Header Char"/>
    <w:basedOn w:val="DefaultParagraphFont"/>
    <w:link w:val="Header"/>
    <w:uiPriority w:val="99"/>
    <w:rsid w:val="000F424C"/>
    <w:rPr>
      <w:lang w:val="en-IE"/>
    </w:rPr>
  </w:style>
  <w:style w:type="paragraph" w:styleId="Footer">
    <w:name w:val="footer"/>
    <w:basedOn w:val="Normal"/>
    <w:link w:val="FooterChar"/>
    <w:uiPriority w:val="99"/>
    <w:unhideWhenUsed/>
    <w:rsid w:val="000F424C"/>
    <w:pPr>
      <w:tabs>
        <w:tab w:val="center" w:pos="4513"/>
        <w:tab w:val="right" w:pos="9026"/>
      </w:tabs>
      <w:spacing w:after="0" w:line="240" w:lineRule="auto"/>
    </w:pPr>
    <w:rPr>
      <w:lang w:val="en-IE"/>
    </w:rPr>
  </w:style>
  <w:style w:type="character" w:customStyle="1" w:styleId="FooterChar">
    <w:name w:val="Footer Char"/>
    <w:basedOn w:val="DefaultParagraphFont"/>
    <w:link w:val="Footer"/>
    <w:uiPriority w:val="99"/>
    <w:rsid w:val="000F424C"/>
    <w:rPr>
      <w:lang w:val="en-IE"/>
    </w:rPr>
  </w:style>
  <w:style w:type="character" w:styleId="Hyperlink">
    <w:name w:val="Hyperlink"/>
    <w:basedOn w:val="DefaultParagraphFont"/>
    <w:uiPriority w:val="99"/>
    <w:unhideWhenUsed/>
    <w:rsid w:val="000F424C"/>
    <w:rPr>
      <w:color w:val="0563C1"/>
      <w:u w:val="single"/>
    </w:rPr>
  </w:style>
  <w:style w:type="character" w:styleId="CommentReference">
    <w:name w:val="annotation reference"/>
    <w:basedOn w:val="DefaultParagraphFont"/>
    <w:uiPriority w:val="99"/>
    <w:semiHidden/>
    <w:unhideWhenUsed/>
    <w:rsid w:val="000F424C"/>
    <w:rPr>
      <w:sz w:val="16"/>
      <w:szCs w:val="16"/>
    </w:rPr>
  </w:style>
  <w:style w:type="paragraph" w:styleId="CommentText">
    <w:name w:val="annotation text"/>
    <w:basedOn w:val="Normal"/>
    <w:link w:val="CommentTextChar"/>
    <w:uiPriority w:val="99"/>
    <w:unhideWhenUsed/>
    <w:rsid w:val="000F424C"/>
    <w:pPr>
      <w:spacing w:line="240" w:lineRule="auto"/>
    </w:pPr>
    <w:rPr>
      <w:sz w:val="20"/>
      <w:szCs w:val="20"/>
      <w:lang w:val="en-IE"/>
    </w:rPr>
  </w:style>
  <w:style w:type="character" w:customStyle="1" w:styleId="CommentTextChar">
    <w:name w:val="Comment Text Char"/>
    <w:basedOn w:val="DefaultParagraphFont"/>
    <w:link w:val="CommentText"/>
    <w:uiPriority w:val="99"/>
    <w:rsid w:val="000F424C"/>
    <w:rPr>
      <w:sz w:val="20"/>
      <w:szCs w:val="20"/>
      <w:lang w:val="en-IE"/>
    </w:rPr>
  </w:style>
  <w:style w:type="paragraph" w:styleId="Revision">
    <w:name w:val="Revision"/>
    <w:hidden/>
    <w:uiPriority w:val="99"/>
    <w:semiHidden/>
    <w:rsid w:val="000F424C"/>
    <w:pPr>
      <w:spacing w:after="0" w:line="240" w:lineRule="auto"/>
    </w:pPr>
  </w:style>
  <w:style w:type="paragraph" w:styleId="ListParagraph">
    <w:name w:val="List Paragraph"/>
    <w:basedOn w:val="Normal"/>
    <w:link w:val="ListParagraphChar"/>
    <w:uiPriority w:val="34"/>
    <w:qFormat/>
    <w:rsid w:val="00E24E1B"/>
    <w:pPr>
      <w:ind w:left="720"/>
      <w:contextualSpacing/>
    </w:pPr>
  </w:style>
  <w:style w:type="paragraph" w:styleId="CommentSubject">
    <w:name w:val="annotation subject"/>
    <w:basedOn w:val="CommentText"/>
    <w:next w:val="CommentText"/>
    <w:link w:val="CommentSubjectChar"/>
    <w:uiPriority w:val="99"/>
    <w:semiHidden/>
    <w:unhideWhenUsed/>
    <w:rsid w:val="00E34967"/>
    <w:rPr>
      <w:b/>
      <w:bCs/>
      <w:lang w:val="en-US"/>
    </w:rPr>
  </w:style>
  <w:style w:type="character" w:customStyle="1" w:styleId="CommentSubjectChar">
    <w:name w:val="Comment Subject Char"/>
    <w:basedOn w:val="CommentTextChar"/>
    <w:link w:val="CommentSubject"/>
    <w:uiPriority w:val="99"/>
    <w:semiHidden/>
    <w:rsid w:val="00E34967"/>
    <w:rPr>
      <w:b/>
      <w:bCs/>
      <w:sz w:val="20"/>
      <w:szCs w:val="20"/>
      <w:lang w:val="en-IE"/>
    </w:rPr>
  </w:style>
  <w:style w:type="character" w:customStyle="1" w:styleId="Heading1Char">
    <w:name w:val="Heading 1 Char"/>
    <w:basedOn w:val="DefaultParagraphFont"/>
    <w:link w:val="Heading1"/>
    <w:uiPriority w:val="9"/>
    <w:rsid w:val="00D06564"/>
    <w:rPr>
      <w:rFonts w:asciiTheme="majorHAnsi" w:eastAsiaTheme="majorEastAsia" w:hAnsiTheme="majorHAnsi" w:cstheme="majorBidi"/>
      <w:color w:val="2F5496" w:themeColor="accent1" w:themeShade="BF"/>
      <w:sz w:val="32"/>
      <w:szCs w:val="32"/>
      <w:lang w:val="en-IE"/>
    </w:rPr>
  </w:style>
  <w:style w:type="character" w:customStyle="1" w:styleId="normaltextrun">
    <w:name w:val="normaltextrun"/>
    <w:basedOn w:val="DefaultParagraphFont"/>
    <w:rsid w:val="00D06564"/>
  </w:style>
  <w:style w:type="paragraph" w:styleId="NormalWeb">
    <w:name w:val="Normal (Web)"/>
    <w:basedOn w:val="Normal"/>
    <w:uiPriority w:val="99"/>
    <w:unhideWhenUsed/>
    <w:rsid w:val="00AE54DA"/>
    <w:pPr>
      <w:spacing w:before="100" w:beforeAutospacing="1" w:after="100" w:afterAutospacing="1" w:line="240" w:lineRule="auto"/>
    </w:pPr>
    <w:rPr>
      <w:rFonts w:ascii="Times New Roman" w:eastAsia="Times New Roman" w:hAnsi="Times New Roman" w:cs="Times New Roman"/>
      <w:sz w:val="24"/>
      <w:szCs w:val="24"/>
      <w:lang w:val="en-IE" w:eastAsia="en-IE"/>
    </w:rPr>
  </w:style>
  <w:style w:type="paragraph" w:customStyle="1" w:styleId="footnote1">
    <w:name w:val="footnote1"/>
    <w:basedOn w:val="Normal"/>
    <w:rsid w:val="00AE54DA"/>
    <w:pPr>
      <w:spacing w:after="0" w:line="240" w:lineRule="auto"/>
      <w:ind w:left="720" w:hanging="720"/>
      <w:jc w:val="both"/>
    </w:pPr>
    <w:rPr>
      <w:rFonts w:ascii="Times New Roman" w:hAnsi="Times New Roman" w:cs="Times New Roman"/>
      <w:sz w:val="20"/>
      <w:szCs w:val="20"/>
      <w:lang w:val="en-IE" w:eastAsia="en-GB"/>
    </w:rPr>
  </w:style>
  <w:style w:type="character" w:customStyle="1" w:styleId="ListParagraphChar">
    <w:name w:val="List Paragraph Char"/>
    <w:basedOn w:val="DefaultParagraphFont"/>
    <w:link w:val="ListParagraph"/>
    <w:uiPriority w:val="34"/>
    <w:locked/>
    <w:rsid w:val="00CE3F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107778">
      <w:bodyDiv w:val="1"/>
      <w:marLeft w:val="0"/>
      <w:marRight w:val="0"/>
      <w:marTop w:val="0"/>
      <w:marBottom w:val="0"/>
      <w:divBdr>
        <w:top w:val="none" w:sz="0" w:space="0" w:color="auto"/>
        <w:left w:val="none" w:sz="0" w:space="0" w:color="auto"/>
        <w:bottom w:val="none" w:sz="0" w:space="0" w:color="auto"/>
        <w:right w:val="none" w:sz="0" w:space="0" w:color="auto"/>
      </w:divBdr>
    </w:div>
    <w:div w:id="700594066">
      <w:bodyDiv w:val="1"/>
      <w:marLeft w:val="0"/>
      <w:marRight w:val="0"/>
      <w:marTop w:val="0"/>
      <w:marBottom w:val="0"/>
      <w:divBdr>
        <w:top w:val="none" w:sz="0" w:space="0" w:color="auto"/>
        <w:left w:val="none" w:sz="0" w:space="0" w:color="auto"/>
        <w:bottom w:val="none" w:sz="0" w:space="0" w:color="auto"/>
        <w:right w:val="none" w:sz="0" w:space="0" w:color="auto"/>
      </w:divBdr>
    </w:div>
    <w:div w:id="820778401">
      <w:bodyDiv w:val="1"/>
      <w:marLeft w:val="0"/>
      <w:marRight w:val="0"/>
      <w:marTop w:val="0"/>
      <w:marBottom w:val="0"/>
      <w:divBdr>
        <w:top w:val="none" w:sz="0" w:space="0" w:color="auto"/>
        <w:left w:val="none" w:sz="0" w:space="0" w:color="auto"/>
        <w:bottom w:val="none" w:sz="0" w:space="0" w:color="auto"/>
        <w:right w:val="none" w:sz="0" w:space="0" w:color="auto"/>
      </w:divBdr>
    </w:div>
    <w:div w:id="890731007">
      <w:bodyDiv w:val="1"/>
      <w:marLeft w:val="0"/>
      <w:marRight w:val="0"/>
      <w:marTop w:val="0"/>
      <w:marBottom w:val="0"/>
      <w:divBdr>
        <w:top w:val="none" w:sz="0" w:space="0" w:color="auto"/>
        <w:left w:val="none" w:sz="0" w:space="0" w:color="auto"/>
        <w:bottom w:val="none" w:sz="0" w:space="0" w:color="auto"/>
        <w:right w:val="none" w:sz="0" w:space="0" w:color="auto"/>
      </w:divBdr>
    </w:div>
    <w:div w:id="1285699224">
      <w:bodyDiv w:val="1"/>
      <w:marLeft w:val="0"/>
      <w:marRight w:val="0"/>
      <w:marTop w:val="0"/>
      <w:marBottom w:val="0"/>
      <w:divBdr>
        <w:top w:val="none" w:sz="0" w:space="0" w:color="auto"/>
        <w:left w:val="none" w:sz="0" w:space="0" w:color="auto"/>
        <w:bottom w:val="none" w:sz="0" w:space="0" w:color="auto"/>
        <w:right w:val="none" w:sz="0" w:space="0" w:color="auto"/>
      </w:divBdr>
      <w:divsChild>
        <w:div w:id="1712654412">
          <w:marLeft w:val="547"/>
          <w:marRight w:val="0"/>
          <w:marTop w:val="0"/>
          <w:marBottom w:val="160"/>
          <w:divBdr>
            <w:top w:val="none" w:sz="0" w:space="0" w:color="auto"/>
            <w:left w:val="none" w:sz="0" w:space="0" w:color="auto"/>
            <w:bottom w:val="none" w:sz="0" w:space="0" w:color="auto"/>
            <w:right w:val="none" w:sz="0" w:space="0" w:color="auto"/>
          </w:divBdr>
        </w:div>
      </w:divsChild>
    </w:div>
    <w:div w:id="1580335322">
      <w:bodyDiv w:val="1"/>
      <w:marLeft w:val="0"/>
      <w:marRight w:val="0"/>
      <w:marTop w:val="0"/>
      <w:marBottom w:val="0"/>
      <w:divBdr>
        <w:top w:val="none" w:sz="0" w:space="0" w:color="auto"/>
        <w:left w:val="none" w:sz="0" w:space="0" w:color="auto"/>
        <w:bottom w:val="none" w:sz="0" w:space="0" w:color="auto"/>
        <w:right w:val="none" w:sz="0" w:space="0" w:color="auto"/>
      </w:divBdr>
      <w:divsChild>
        <w:div w:id="1032804573">
          <w:marLeft w:val="547"/>
          <w:marRight w:val="0"/>
          <w:marTop w:val="0"/>
          <w:marBottom w:val="160"/>
          <w:divBdr>
            <w:top w:val="none" w:sz="0" w:space="0" w:color="auto"/>
            <w:left w:val="none" w:sz="0" w:space="0" w:color="auto"/>
            <w:bottom w:val="none" w:sz="0" w:space="0" w:color="auto"/>
            <w:right w:val="none" w:sz="0" w:space="0" w:color="auto"/>
          </w:divBdr>
        </w:div>
        <w:div w:id="1635713026">
          <w:marLeft w:val="547"/>
          <w:marRight w:val="0"/>
          <w:marTop w:val="0"/>
          <w:marBottom w:val="160"/>
          <w:divBdr>
            <w:top w:val="none" w:sz="0" w:space="0" w:color="auto"/>
            <w:left w:val="none" w:sz="0" w:space="0" w:color="auto"/>
            <w:bottom w:val="none" w:sz="0" w:space="0" w:color="auto"/>
            <w:right w:val="none" w:sz="0" w:space="0" w:color="auto"/>
          </w:divBdr>
        </w:div>
      </w:divsChild>
    </w:div>
    <w:div w:id="1620138492">
      <w:bodyDiv w:val="1"/>
      <w:marLeft w:val="0"/>
      <w:marRight w:val="0"/>
      <w:marTop w:val="0"/>
      <w:marBottom w:val="0"/>
      <w:divBdr>
        <w:top w:val="none" w:sz="0" w:space="0" w:color="auto"/>
        <w:left w:val="none" w:sz="0" w:space="0" w:color="auto"/>
        <w:bottom w:val="none" w:sz="0" w:space="0" w:color="auto"/>
        <w:right w:val="none" w:sz="0" w:space="0" w:color="auto"/>
      </w:divBdr>
    </w:div>
    <w:div w:id="1780488962">
      <w:bodyDiv w:val="1"/>
      <w:marLeft w:val="0"/>
      <w:marRight w:val="0"/>
      <w:marTop w:val="0"/>
      <w:marBottom w:val="0"/>
      <w:divBdr>
        <w:top w:val="none" w:sz="0" w:space="0" w:color="auto"/>
        <w:left w:val="none" w:sz="0" w:space="0" w:color="auto"/>
        <w:bottom w:val="none" w:sz="0" w:space="0" w:color="auto"/>
        <w:right w:val="none" w:sz="0" w:space="0" w:color="auto"/>
      </w:divBdr>
      <w:divsChild>
        <w:div w:id="1950162565">
          <w:marLeft w:val="547"/>
          <w:marRight w:val="0"/>
          <w:marTop w:val="0"/>
          <w:marBottom w:val="0"/>
          <w:divBdr>
            <w:top w:val="none" w:sz="0" w:space="0" w:color="auto"/>
            <w:left w:val="none" w:sz="0" w:space="0" w:color="auto"/>
            <w:bottom w:val="none" w:sz="0" w:space="0" w:color="auto"/>
            <w:right w:val="none" w:sz="0" w:space="0" w:color="auto"/>
          </w:divBdr>
        </w:div>
      </w:divsChild>
    </w:div>
    <w:div w:id="1802917618">
      <w:bodyDiv w:val="1"/>
      <w:marLeft w:val="0"/>
      <w:marRight w:val="0"/>
      <w:marTop w:val="0"/>
      <w:marBottom w:val="0"/>
      <w:divBdr>
        <w:top w:val="none" w:sz="0" w:space="0" w:color="auto"/>
        <w:left w:val="none" w:sz="0" w:space="0" w:color="auto"/>
        <w:bottom w:val="none" w:sz="0" w:space="0" w:color="auto"/>
        <w:right w:val="none" w:sz="0" w:space="0" w:color="auto"/>
      </w:divBdr>
    </w:div>
    <w:div w:id="1898007852">
      <w:bodyDiv w:val="1"/>
      <w:marLeft w:val="0"/>
      <w:marRight w:val="0"/>
      <w:marTop w:val="0"/>
      <w:marBottom w:val="0"/>
      <w:divBdr>
        <w:top w:val="none" w:sz="0" w:space="0" w:color="auto"/>
        <w:left w:val="none" w:sz="0" w:space="0" w:color="auto"/>
        <w:bottom w:val="none" w:sz="0" w:space="0" w:color="auto"/>
        <w:right w:val="none" w:sz="0" w:space="0" w:color="auto"/>
      </w:divBdr>
      <w:divsChild>
        <w:div w:id="308632435">
          <w:marLeft w:val="360"/>
          <w:marRight w:val="0"/>
          <w:marTop w:val="0"/>
          <w:marBottom w:val="36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F1B87D5ABF651429579392F313233BD" ma:contentTypeVersion="5" ma:contentTypeDescription="Create a new document." ma:contentTypeScope="" ma:versionID="ac581ff5bb974083bc7be16ed55b1082">
  <xsd:schema xmlns:xsd="http://www.w3.org/2001/XMLSchema" xmlns:xs="http://www.w3.org/2001/XMLSchema" xmlns:p="http://schemas.microsoft.com/office/2006/metadata/properties" xmlns:ns2="b2332242-72eb-4c56-ab66-572cc47fcb14" targetNamespace="http://schemas.microsoft.com/office/2006/metadata/properties" ma:root="true" ma:fieldsID="40ce302043b36f14782be1bb8b54970f" ns2:_="">
    <xsd:import namespace="b2332242-72eb-4c56-ab66-572cc47fcb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332242-72eb-4c56-ab66-572cc47fcb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346BAC-D5BC-4015-8863-858F63E3140F}">
  <ds:schemaRefs>
    <ds:schemaRef ds:uri="http://schemas.microsoft.com/sharepoint/v3/contenttype/forms"/>
  </ds:schemaRefs>
</ds:datastoreItem>
</file>

<file path=customXml/itemProps2.xml><?xml version="1.0" encoding="utf-8"?>
<ds:datastoreItem xmlns:ds="http://schemas.openxmlformats.org/officeDocument/2006/customXml" ds:itemID="{04FFB2B0-C468-474B-972F-BFCB2C8D6E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332242-72eb-4c56-ab66-572cc47fcb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FA76DB-5153-4B07-94BC-BC8965E1D69C}">
  <ds:schemaRefs>
    <ds:schemaRef ds:uri="http://schemas.openxmlformats.org/officeDocument/2006/bibliography"/>
  </ds:schemaRefs>
</ds:datastoreItem>
</file>

<file path=customXml/itemProps4.xml><?xml version="1.0" encoding="utf-8"?>
<ds:datastoreItem xmlns:ds="http://schemas.openxmlformats.org/officeDocument/2006/customXml" ds:itemID="{CF4822F5-6874-4D47-8B09-0248D1ABE4E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825</Words>
  <Characters>4947</Characters>
  <Application>Microsoft Office Word</Application>
  <DocSecurity>4</DocSecurity>
  <Lines>91</Lines>
  <Paragraphs>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EVGENIEV Evgeni (RTD)</dc:creator>
  <cp:keywords/>
  <dc:description/>
  <cp:lastModifiedBy>VUORINEN Suvi (RTD)</cp:lastModifiedBy>
  <cp:revision>2</cp:revision>
  <dcterms:created xsi:type="dcterms:W3CDTF">2023-10-13T14:31:00Z</dcterms:created>
  <dcterms:modified xsi:type="dcterms:W3CDTF">2023-10-13T14:31:00Z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2023-08-20T06:23:11Z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68650349-1c2e-4f49-bc25-eca4bce7e34b</vt:lpwstr>
  </property>
  <property fmtid="{D5CDD505-2E9C-101B-9397-08002B2CF9AE}" pid="8" name="MSIP_Label_6bd9ddd1-4d20-43f6-abfa-fc3c07406f94_ContentBits">
    <vt:lpwstr>0</vt:lpwstr>
  </property>
  <property fmtid="{D5CDD505-2E9C-101B-9397-08002B2CF9AE}" pid="9" name="ContentTypeId">
    <vt:lpwstr>0x010100FF1B87D5ABF651429579392F313233BD</vt:lpwstr>
  </property>
</Properties>
</file>